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ind w:right="-989" w:rightChars="-471"/>
        <w:jc w:val="center"/>
        <w:rPr>
          <w:rFonts w:ascii="黑体" w:hAnsi="黑体" w:eastAsia="黑体"/>
          <w:b/>
          <w:bCs/>
          <w:color w:val="000000" w:themeColor="text1"/>
          <w:sz w:val="36"/>
          <w:szCs w:val="36"/>
          <w14:textFill>
            <w14:solidFill>
              <w14:schemeClr w14:val="tx1"/>
            </w14:solidFill>
          </w14:textFill>
        </w:rPr>
      </w:pPr>
      <w:r>
        <w:rPr>
          <w:rFonts w:hint="eastAsia" w:ascii="黑体" w:hAnsi="黑体" w:eastAsia="黑体" w:cs="黑体"/>
          <w:b/>
          <w:bCs/>
          <w:color w:val="000000" w:themeColor="text1"/>
          <w:sz w:val="36"/>
          <w:szCs w:val="36"/>
          <w14:textFill>
            <w14:solidFill>
              <w14:schemeClr w14:val="tx1"/>
            </w14:solidFill>
          </w14:textFill>
        </w:rPr>
        <w:t>药学专业本科培养计划</w:t>
      </w:r>
    </w:p>
    <w:p>
      <w:pPr>
        <w:ind w:right="-989" w:rightChars="-471"/>
        <w:jc w:val="center"/>
        <w:rPr>
          <w:rFonts w:ascii="Times New Roman" w:hAnsi="Times New Roman" w:cs="黑体"/>
          <w:b/>
          <w:bCs/>
          <w:color w:val="000000" w:themeColor="text1"/>
          <w:sz w:val="44"/>
          <w:szCs w:val="44"/>
          <w14:textFill>
            <w14:solidFill>
              <w14:schemeClr w14:val="tx1"/>
            </w14:solidFill>
          </w14:textFill>
        </w:rPr>
      </w:pPr>
      <w:r>
        <w:rPr>
          <w:rFonts w:hint="eastAsia" w:ascii="黑体" w:hAnsi="黑体" w:eastAsia="黑体" w:cs="黑体"/>
          <w:b/>
          <w:bCs/>
          <w:color w:val="000000" w:themeColor="text1"/>
          <w:sz w:val="36"/>
          <w:szCs w:val="36"/>
          <w14:textFill>
            <w14:solidFill>
              <w14:schemeClr w14:val="tx1"/>
            </w14:solidFill>
          </w14:textFill>
        </w:rPr>
        <w:t>（20</w:t>
      </w:r>
      <w:r>
        <w:rPr>
          <w:rFonts w:ascii="黑体" w:hAnsi="黑体" w:eastAsia="黑体" w:cs="黑体"/>
          <w:b/>
          <w:bCs/>
          <w:color w:val="000000" w:themeColor="text1"/>
          <w:sz w:val="36"/>
          <w:szCs w:val="36"/>
          <w14:textFill>
            <w14:solidFill>
              <w14:schemeClr w14:val="tx1"/>
            </w14:solidFill>
          </w14:textFill>
        </w:rPr>
        <w:t>22</w:t>
      </w:r>
      <w:r>
        <w:rPr>
          <w:rFonts w:hint="eastAsia" w:ascii="黑体" w:hAnsi="黑体" w:eastAsia="黑体" w:cs="黑体"/>
          <w:b/>
          <w:bCs/>
          <w:color w:val="000000" w:themeColor="text1"/>
          <w:sz w:val="36"/>
          <w:szCs w:val="36"/>
          <w14:textFill>
            <w14:solidFill>
              <w14:schemeClr w14:val="tx1"/>
            </w14:solidFill>
          </w14:textFill>
        </w:rPr>
        <w:t>版）</w:t>
      </w:r>
    </w:p>
    <w:p>
      <w:pPr>
        <w:spacing w:before="240" w:after="240"/>
        <w:rPr>
          <w:rFonts w:ascii="Times New Roman" w:hAnsi="Times New Roman"/>
          <w:b/>
          <w:bCs/>
          <w:color w:val="000000" w:themeColor="text1"/>
          <w:sz w:val="28"/>
          <w:szCs w:val="28"/>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一、专业名称（中英文）</w:t>
      </w:r>
    </w:p>
    <w:p>
      <w:pPr>
        <w:widowControl/>
        <w:spacing w:line="360"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药学（</w:t>
      </w:r>
      <w:r>
        <w:rPr>
          <w:rFonts w:ascii="Times New Roman" w:hAnsi="Times New Roman" w:cs="宋体"/>
          <w:color w:val="000000" w:themeColor="text1"/>
          <w:kern w:val="0"/>
          <w:sz w:val="24"/>
          <w14:textFill>
            <w14:solidFill>
              <w14:schemeClr w14:val="tx1"/>
            </w14:solidFill>
          </w14:textFill>
        </w:rPr>
        <w:t>Pharmacy</w:t>
      </w:r>
      <w:r>
        <w:rPr>
          <w:rFonts w:hint="eastAsia" w:ascii="Times New Roman" w:hAnsi="Times New Roman" w:cs="宋体"/>
          <w:color w:val="000000" w:themeColor="text1"/>
          <w:kern w:val="0"/>
          <w:sz w:val="24"/>
          <w14:textFill>
            <w14:solidFill>
              <w14:schemeClr w14:val="tx1"/>
            </w14:solidFill>
          </w14:textFill>
        </w:rPr>
        <w:t>）</w:t>
      </w:r>
    </w:p>
    <w:p>
      <w:pPr>
        <w:widowControl/>
        <w:spacing w:before="240" w:after="240" w:line="360" w:lineRule="auto"/>
        <w:rPr>
          <w:rFonts w:ascii="Times New Roman" w:hAnsi="Times New Roman" w:cs="宋体"/>
          <w:b/>
          <w:color w:val="000000" w:themeColor="text1"/>
          <w:kern w:val="0"/>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二、专业代码</w:t>
      </w:r>
    </w:p>
    <w:p>
      <w:pPr>
        <w:widowControl/>
        <w:spacing w:line="360" w:lineRule="auto"/>
        <w:rPr>
          <w:rFonts w:ascii="Times New Roman" w:hAnsi="Times New Roman"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（一）专业代码：</w:t>
      </w:r>
      <w:r>
        <w:rPr>
          <w:rFonts w:ascii="宋体" w:hAnsi="宋体" w:cs="宋体"/>
          <w:b/>
          <w:color w:val="000000" w:themeColor="text1"/>
          <w:kern w:val="0"/>
          <w:sz w:val="24"/>
          <w14:textFill>
            <w14:solidFill>
              <w14:schemeClr w14:val="tx1"/>
            </w14:solidFill>
          </w14:textFill>
        </w:rPr>
        <w:t>100701</w:t>
      </w:r>
    </w:p>
    <w:p>
      <w:pPr>
        <w:widowControl/>
        <w:spacing w:line="360" w:lineRule="auto"/>
        <w:rPr>
          <w:rFonts w:ascii="Times New Roman" w:hAnsi="Times New Roman" w:cs="宋体"/>
          <w:color w:val="000000" w:themeColor="text1"/>
          <w:kern w:val="0"/>
          <w:sz w:val="24"/>
          <w14:textFill>
            <w14:solidFill>
              <w14:schemeClr w14:val="tx1"/>
            </w14:solidFill>
          </w14:textFill>
        </w:rPr>
      </w:pPr>
      <w:bookmarkStart w:id="0" w:name="_Toc436907732"/>
      <w:bookmarkStart w:id="1" w:name="_Toc475493074"/>
      <w:r>
        <w:rPr>
          <w:rFonts w:hint="eastAsia" w:ascii="宋体" w:hAnsi="宋体" w:cs="宋体"/>
          <w:b/>
          <w:color w:val="000000" w:themeColor="text1"/>
          <w:kern w:val="0"/>
          <w:sz w:val="24"/>
          <w14:textFill>
            <w14:solidFill>
              <w14:schemeClr w14:val="tx1"/>
            </w14:solidFill>
          </w14:textFill>
        </w:rPr>
        <w:t>（二）专业学制：</w:t>
      </w:r>
      <w:bookmarkEnd w:id="0"/>
      <w:bookmarkEnd w:id="1"/>
      <w:r>
        <w:rPr>
          <w:rFonts w:hint="eastAsia" w:ascii="Times New Roman" w:hAnsi="Times New Roman" w:cs="宋体"/>
          <w:color w:val="000000" w:themeColor="text1"/>
          <w:kern w:val="0"/>
          <w:sz w:val="24"/>
          <w14:textFill>
            <w14:solidFill>
              <w14:schemeClr w14:val="tx1"/>
            </w14:solidFill>
          </w14:textFill>
        </w:rPr>
        <w:t>本专业学制4年，按照学分制管理，最长修业年限6年。</w:t>
      </w:r>
    </w:p>
    <w:p>
      <w:pPr>
        <w:spacing w:before="240" w:beforeLines="100" w:after="240" w:afterLines="100" w:line="288" w:lineRule="auto"/>
        <w:rPr>
          <w:rFonts w:ascii="黑体" w:hAnsi="黑体" w:eastAsia="黑体" w:cs="宋体"/>
          <w:b/>
          <w:color w:val="000000" w:themeColor="text1"/>
          <w:kern w:val="0"/>
          <w:sz w:val="24"/>
          <w14:textFill>
            <w14:solidFill>
              <w14:schemeClr w14:val="tx1"/>
            </w14:solidFill>
          </w14:textFill>
        </w:rPr>
      </w:pPr>
      <w:r>
        <w:rPr>
          <w:rFonts w:hint="eastAsia" w:ascii="黑体" w:hAnsi="黑体" w:eastAsia="黑体" w:cs="宋体"/>
          <w:b/>
          <w:color w:val="000000" w:themeColor="text1"/>
          <w:kern w:val="0"/>
          <w:sz w:val="24"/>
          <w14:textFill>
            <w14:solidFill>
              <w14:schemeClr w14:val="tx1"/>
            </w14:solidFill>
          </w14:textFill>
        </w:rPr>
        <w:t>三、授予学位</w:t>
      </w:r>
    </w:p>
    <w:p>
      <w:pPr>
        <w:widowControl/>
        <w:spacing w:line="360"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授予理学学士</w:t>
      </w:r>
    </w:p>
    <w:p>
      <w:pPr>
        <w:spacing w:before="240" w:beforeLines="100" w:after="240" w:afterLines="100" w:line="288" w:lineRule="auto"/>
        <w:rPr>
          <w:rFonts w:ascii="黑体" w:hAnsi="黑体" w:eastAsia="黑体" w:cs="宋体"/>
          <w:b/>
          <w:color w:val="000000" w:themeColor="text1"/>
          <w:kern w:val="0"/>
          <w:sz w:val="24"/>
          <w14:textFill>
            <w14:solidFill>
              <w14:schemeClr w14:val="tx1"/>
            </w14:solidFill>
          </w14:textFill>
        </w:rPr>
      </w:pPr>
      <w:r>
        <w:rPr>
          <w:rFonts w:hint="eastAsia" w:ascii="黑体" w:hAnsi="黑体" w:eastAsia="黑体" w:cs="宋体"/>
          <w:b/>
          <w:color w:val="000000" w:themeColor="text1"/>
          <w:kern w:val="0"/>
          <w:sz w:val="24"/>
          <w14:textFill>
            <w14:solidFill>
              <w14:schemeClr w14:val="tx1"/>
            </w14:solidFill>
          </w14:textFill>
        </w:rPr>
        <w:t>四、专业简介、专业特色及校外培养形式</w:t>
      </w:r>
    </w:p>
    <w:p>
      <w:pPr>
        <w:widowControl/>
        <w:spacing w:line="360" w:lineRule="auto"/>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（一）专业简介</w:t>
      </w:r>
    </w:p>
    <w:p>
      <w:pPr>
        <w:widowControl/>
        <w:spacing w:before="120" w:beforeLines="50" w:after="120" w:afterLines="50" w:line="288" w:lineRule="auto"/>
        <w:ind w:firstLine="480" w:firstLineChars="200"/>
        <w:rPr>
          <w:rFonts w:ascii="Times New Roman" w:hAnsi="Times New Roman" w:cs="宋体"/>
          <w:strike/>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广西大学于2016年12月2</w:t>
      </w:r>
      <w:r>
        <w:rPr>
          <w:rFonts w:ascii="Times New Roman" w:hAnsi="Times New Roman" w:cs="宋体"/>
          <w:color w:val="000000" w:themeColor="text1"/>
          <w:kern w:val="0"/>
          <w:sz w:val="24"/>
          <w14:textFill>
            <w14:solidFill>
              <w14:schemeClr w14:val="tx1"/>
            </w14:solidFill>
          </w14:textFill>
        </w:rPr>
        <w:t>8</w:t>
      </w:r>
      <w:r>
        <w:rPr>
          <w:rFonts w:hint="eastAsia" w:ascii="Times New Roman" w:hAnsi="Times New Roman" w:cs="宋体"/>
          <w:color w:val="000000" w:themeColor="text1"/>
          <w:kern w:val="0"/>
          <w:sz w:val="24"/>
          <w14:textFill>
            <w14:solidFill>
              <w14:schemeClr w14:val="tx1"/>
            </w14:solidFill>
          </w14:textFill>
        </w:rPr>
        <w:t>日正式成立医学院，以满足建设综合性研究型大学的需要。药学专业2</w:t>
      </w:r>
      <w:r>
        <w:rPr>
          <w:rFonts w:ascii="Times New Roman" w:hAnsi="Times New Roman" w:cs="宋体"/>
          <w:color w:val="000000" w:themeColor="text1"/>
          <w:kern w:val="0"/>
          <w:sz w:val="24"/>
          <w14:textFill>
            <w14:solidFill>
              <w14:schemeClr w14:val="tx1"/>
            </w14:solidFill>
          </w14:textFill>
        </w:rPr>
        <w:t>019年开始招</w:t>
      </w:r>
      <w:r>
        <w:rPr>
          <w:rFonts w:hint="eastAsia" w:ascii="Times New Roman" w:hAnsi="Times New Roman" w:cs="宋体"/>
          <w:color w:val="000000" w:themeColor="text1"/>
          <w:kern w:val="0"/>
          <w:sz w:val="24"/>
          <w14:textFill>
            <w14:solidFill>
              <w14:schemeClr w14:val="tx1"/>
            </w14:solidFill>
          </w14:textFill>
        </w:rPr>
        <w:t>生，</w:t>
      </w:r>
      <w:r>
        <w:rPr>
          <w:rFonts w:ascii="Times New Roman" w:hAnsi="Times New Roman" w:cs="宋体"/>
          <w:color w:val="000000" w:themeColor="text1"/>
          <w:kern w:val="0"/>
          <w:sz w:val="24"/>
          <w14:textFill>
            <w14:solidFill>
              <w14:schemeClr w14:val="tx1"/>
            </w14:solidFill>
          </w14:textFill>
        </w:rPr>
        <w:t>与医学院中</w:t>
      </w:r>
      <w:r>
        <w:rPr>
          <w:rFonts w:hint="eastAsia" w:ascii="Times New Roman" w:hAnsi="Times New Roman" w:cs="宋体"/>
          <w:color w:val="000000" w:themeColor="text1"/>
          <w:kern w:val="0"/>
          <w:sz w:val="24"/>
          <w14:textFill>
            <w14:solidFill>
              <w14:schemeClr w14:val="tx1"/>
            </w14:solidFill>
          </w14:textFill>
        </w:rPr>
        <w:t>具有多年办学历史的制药工程专业以及生物制药专业形成很好的交叉和互补优势。广西大学医学院是在广西大学加强“双一流”建设的背景下，按照高起点、差异化办学的思路，建设高水平国际化研究型学院。目前学院有药学本科、药学学科硕士点、药学专业硕士点、生物医学工程硕士点，同时招收生物学博士。药学专业以学校“立足广西，服务全国，辐射东盟，面向世界”的培养理念为指导，开展人才培养、科学研究和社会服务工作。药学是一门以化学、生物学和医学为主要理论指导、研发、生产、使用和管理药物的学科，旨在培养德智体美劳全面发展，以培养具备社会责任感、法治意识、创新精神、实践能力和国际视野的领军型、创新型、复合型高素质人才”为目标，秉承“高水平、有特色”的办学方针和要求，基于“重基础，厚实践”的理念，制定和实施药学类人才培养方案。通过学科交叉融合，紧密结合理论课程与实验教学，构建科学的教学体系，培养具备创新精神、创业意识和实践能力，能够从事药物研发、生产、流通、管理、质控和药学服务等方面工作的新型医药高素质人才。从“回归常识，回归本分，回归初心，回归梦想”出发，结合学校发展定位和人才培养目标，将价值塑造、知识传授和能力培养三者融为一体，落实立德树人根本任务。课程思政教育覆盖全过程，寓价值观引导于知识传授和能力培养之中，帮助学生塑造正确的世界观、人生观、价值观。同时开展企业和行业协同、导师制，实践“三全育人”。</w:t>
      </w:r>
    </w:p>
    <w:p>
      <w:pPr>
        <w:widowControl/>
        <w:spacing w:line="360" w:lineRule="auto"/>
        <w:rPr>
          <w:rFonts w:ascii="Times New Roman" w:hAnsi="Times New Roman" w:cs="宋体"/>
          <w:b/>
          <w:color w:val="000000" w:themeColor="text1"/>
          <w:kern w:val="0"/>
          <w:sz w:val="24"/>
          <w14:textFill>
            <w14:solidFill>
              <w14:schemeClr w14:val="tx1"/>
            </w14:solidFill>
          </w14:textFill>
        </w:rPr>
      </w:pPr>
      <w:r>
        <w:rPr>
          <w:rFonts w:hint="eastAsia" w:ascii="Times New Roman" w:hAnsi="Times New Roman" w:cs="宋体"/>
          <w:b/>
          <w:color w:val="000000" w:themeColor="text1"/>
          <w:kern w:val="0"/>
          <w:sz w:val="24"/>
          <w14:textFill>
            <w14:solidFill>
              <w14:schemeClr w14:val="tx1"/>
            </w14:solidFill>
          </w14:textFill>
        </w:rPr>
        <w:t>（二）专业特色</w:t>
      </w:r>
      <w:bookmarkStart w:id="19" w:name="_GoBack"/>
      <w:bookmarkEnd w:id="19"/>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本专业以药物化学、药理学、药剂学、药物分析为主要专业方向，与国内同专业相比，具有如下特点：</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1、学科特色鲜明：针对广西常见病多发病，从分子水平进行药物分子设计，通过化学或生物修饰，与药理学相结合，研究合成与构效关系，发现先导化合物。同时针对广西特色植物、动物、海洋生物资源，展开药物及其先导化合物，合成、改造及药理活性机制研究。</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2、专业优势突出：化学、生物学、药学</w:t>
      </w:r>
      <w:r>
        <w:rPr>
          <w:rFonts w:ascii="Times New Roman" w:hAnsi="Times New Roman" w:cs="宋体"/>
          <w:color w:val="000000" w:themeColor="text1"/>
          <w:kern w:val="0"/>
          <w:sz w:val="24"/>
          <w14:textFill>
            <w14:solidFill>
              <w14:schemeClr w14:val="tx1"/>
            </w14:solidFill>
          </w14:textFill>
        </w:rPr>
        <w:t>(</w:t>
      </w:r>
      <w:r>
        <w:rPr>
          <w:rFonts w:hint="eastAsia" w:ascii="Times New Roman" w:hAnsi="Times New Roman" w:cs="宋体"/>
          <w:color w:val="000000" w:themeColor="text1"/>
          <w:kern w:val="0"/>
          <w:sz w:val="24"/>
          <w14:textFill>
            <w14:solidFill>
              <w14:schemeClr w14:val="tx1"/>
            </w14:solidFill>
          </w14:textFill>
        </w:rPr>
        <w:t>中药学</w:t>
      </w:r>
      <w:r>
        <w:rPr>
          <w:rFonts w:ascii="Times New Roman" w:hAnsi="Times New Roman" w:cs="宋体"/>
          <w:color w:val="000000" w:themeColor="text1"/>
          <w:kern w:val="0"/>
          <w:sz w:val="24"/>
          <w14:textFill>
            <w14:solidFill>
              <w14:schemeClr w14:val="tx1"/>
            </w14:solidFill>
          </w14:textFill>
        </w:rPr>
        <w:t>)</w:t>
      </w:r>
      <w:r>
        <w:rPr>
          <w:rFonts w:hint="eastAsia" w:ascii="Times New Roman" w:hAnsi="Times New Roman" w:cs="宋体"/>
          <w:color w:val="000000" w:themeColor="text1"/>
          <w:kern w:val="0"/>
          <w:sz w:val="24"/>
          <w14:textFill>
            <w14:solidFill>
              <w14:schemeClr w14:val="tx1"/>
            </w14:solidFill>
          </w14:textFill>
        </w:rPr>
        <w:t>交叉融合，培养药物研发、药品新制剂开发和设计人才。</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3、强化实践训练：构建多层次实践教学及科研实训等实践体系，训练提高学生的药学实践技能和科学研究素质。</w:t>
      </w:r>
    </w:p>
    <w:p>
      <w:pPr>
        <w:widowControl/>
        <w:spacing w:line="360" w:lineRule="auto"/>
        <w:rPr>
          <w:rFonts w:ascii="Times New Roman" w:hAnsi="Times New Roman" w:cs="宋体"/>
          <w:b/>
          <w:color w:val="000000" w:themeColor="text1"/>
          <w:kern w:val="0"/>
          <w:sz w:val="24"/>
          <w14:textFill>
            <w14:solidFill>
              <w14:schemeClr w14:val="tx1"/>
            </w14:solidFill>
          </w14:textFill>
        </w:rPr>
      </w:pPr>
      <w:r>
        <w:rPr>
          <w:rFonts w:hint="eastAsia" w:ascii="Times New Roman" w:hAnsi="Times New Roman" w:cs="宋体"/>
          <w:b/>
          <w:color w:val="000000" w:themeColor="text1"/>
          <w:kern w:val="0"/>
          <w:sz w:val="24"/>
          <w14:textFill>
            <w14:solidFill>
              <w14:schemeClr w14:val="tx1"/>
            </w14:solidFill>
          </w14:textFill>
        </w:rPr>
        <w:t>（三）校外培养形式</w:t>
      </w:r>
    </w:p>
    <w:p>
      <w:pPr>
        <w:widowControl/>
        <w:spacing w:before="120" w:beforeLines="50" w:after="120" w:afterLines="50" w:line="288" w:lineRule="auto"/>
        <w:ind w:firstLine="480" w:firstLineChars="200"/>
        <w:rPr>
          <w:rStyle w:val="35"/>
          <w:rFonts w:ascii="Times New Roman" w:hAnsi="Times New Roman" w:cs="宋体"/>
          <w:color w:val="000000" w:themeColor="text1"/>
          <w:kern w:val="0"/>
          <w:sz w:val="24"/>
          <w:shd w:val="clear" w:color="auto" w:fill="auto"/>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为融合德育教育，开阔学生视野，培养能力，提高综合素质，通过与教学实践基地等校外单位合作，开展多种形式的校外活动。在教师启发引导和指导下，学生可以根据自己的兴趣爱好和现有知识水平选择参加不同的活动，例如：校外实践活动、学科竞赛、科技活动、科研创新、文学艺术活动、体育活动、社会公益劳动、志愿者活动</w:t>
      </w:r>
      <w:r>
        <w:rPr>
          <w:rFonts w:hint="eastAsia" w:ascii="仿宋" w:hAnsi="仿宋" w:eastAsia="仿宋"/>
          <w:color w:val="000000" w:themeColor="text1"/>
          <w:kern w:val="0"/>
          <w:sz w:val="28"/>
          <w:szCs w:val="28"/>
          <w14:textFill>
            <w14:solidFill>
              <w14:schemeClr w14:val="tx1"/>
            </w14:solidFill>
          </w14:textFill>
        </w:rPr>
        <w:t>、</w:t>
      </w:r>
      <w:r>
        <w:rPr>
          <w:rFonts w:hint="eastAsia" w:ascii="Times New Roman" w:hAnsi="Times New Roman" w:cs="宋体"/>
          <w:color w:val="000000" w:themeColor="text1"/>
          <w:kern w:val="0"/>
          <w:sz w:val="24"/>
          <w14:textFill>
            <w14:solidFill>
              <w14:schemeClr w14:val="tx1"/>
            </w14:solidFill>
          </w14:textFill>
        </w:rPr>
        <w:t>课外阅读活动、研学调查等。校外培养应与学校教育互为补充，相得益彰。</w:t>
      </w:r>
    </w:p>
    <w:p>
      <w:pPr>
        <w:widowControl/>
        <w:spacing w:before="240" w:after="240" w:line="360" w:lineRule="auto"/>
        <w:rPr>
          <w:rFonts w:ascii="黑体" w:hAnsi="黑体" w:eastAsia="黑体" w:cs="宋体"/>
          <w:b/>
          <w:color w:val="000000" w:themeColor="text1"/>
          <w:kern w:val="0"/>
          <w:sz w:val="24"/>
          <w14:textFill>
            <w14:solidFill>
              <w14:schemeClr w14:val="tx1"/>
            </w14:solidFill>
          </w14:textFill>
        </w:rPr>
      </w:pPr>
      <w:r>
        <w:rPr>
          <w:rFonts w:hint="eastAsia" w:ascii="黑体" w:hAnsi="黑体" w:eastAsia="黑体" w:cs="宋体"/>
          <w:b/>
          <w:color w:val="000000" w:themeColor="text1"/>
          <w:kern w:val="0"/>
          <w:sz w:val="24"/>
          <w14:textFill>
            <w14:solidFill>
              <w14:schemeClr w14:val="tx1"/>
            </w14:solidFill>
          </w14:textFill>
        </w:rPr>
        <w:t>五、培养目标</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本专业培养适应我国医药事业发展需要，德、智、体、美、劳全面发展，具备化学、生物学、药学和医学的基础理论、基本知识和实验技能，接受相关理论研究、科研开发和管理能力训练，能够从事药物及制剂的研发、制备、测试分析、质量控制和药物管理、流通等药学服务领域工作的高级</w:t>
      </w:r>
      <w:r>
        <w:rPr>
          <w:rFonts w:hint="eastAsia" w:ascii="Times New Roman" w:hAnsi="Times New Roman" w:cs="宋体"/>
          <w:color w:val="000000" w:themeColor="text1"/>
          <w:kern w:val="0"/>
          <w:sz w:val="24"/>
          <w:lang w:val="en-US" w:eastAsia="zh-CN"/>
          <w14:textFill>
            <w14:solidFill>
              <w14:schemeClr w14:val="tx1"/>
            </w14:solidFill>
          </w14:textFill>
        </w:rPr>
        <w:t>创新</w:t>
      </w:r>
      <w:r>
        <w:rPr>
          <w:rFonts w:hint="eastAsia" w:ascii="Times New Roman" w:hAnsi="Times New Roman" w:cs="宋体"/>
          <w:color w:val="000000" w:themeColor="text1"/>
          <w:kern w:val="0"/>
          <w:sz w:val="24"/>
          <w14:textFill>
            <w14:solidFill>
              <w14:schemeClr w14:val="tx1"/>
            </w14:solidFill>
          </w14:textFill>
        </w:rPr>
        <w:t>型人才。</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ascii="Times New Roman" w:hAnsi="Times New Roman" w:cs="宋体"/>
          <w:color w:val="000000" w:themeColor="text1"/>
          <w:kern w:val="0"/>
          <w:sz w:val="24"/>
          <w14:textFill>
            <w14:solidFill>
              <w14:schemeClr w14:val="tx1"/>
            </w14:solidFill>
          </w14:textFill>
        </w:rPr>
        <w:t>毕业五年左右</w:t>
      </w:r>
      <w:r>
        <w:rPr>
          <w:rFonts w:hint="eastAsia" w:ascii="Times New Roman" w:hAnsi="Times New Roman" w:cs="宋体"/>
          <w:color w:val="000000" w:themeColor="text1"/>
          <w:kern w:val="0"/>
          <w:sz w:val="24"/>
          <w14:textFill>
            <w14:solidFill>
              <w14:schemeClr w14:val="tx1"/>
            </w14:solidFill>
          </w14:textFill>
        </w:rPr>
        <w:t>达到以下具体目标：</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目标1：能有效运用专业知识和专业技能解决药学领域中药物及制剂的研发、制备、测试分析、质量控制等复杂问题；</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目标2：具有较好的创新意识和管理能力，成为药学及相关领域的科研、技术骨干或管理人员；</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目标3：勤恳朴诚，具备良好的人文社会科学素养和强烈的社会责任感，在实际工作中能够考虑社会、健康、安全、法律、文化及环境等因素，理解并遵守职业道德和规范；</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目标4：具有国际化视野，能与国内外同行、专业的客户和公众有效沟通，能够通过终身学习适应职业发展，并在团队工作和交流中担任骨干或领导角色。</w:t>
      </w:r>
    </w:p>
    <w:p>
      <w:pPr>
        <w:widowControl/>
        <w:spacing w:before="240" w:after="240" w:line="360" w:lineRule="auto"/>
        <w:rPr>
          <w:rFonts w:ascii="黑体" w:hAnsi="黑体" w:eastAsia="黑体" w:cs="宋体"/>
          <w:b/>
          <w:color w:val="000000" w:themeColor="text1"/>
          <w:kern w:val="0"/>
          <w:sz w:val="24"/>
          <w14:textFill>
            <w14:solidFill>
              <w14:schemeClr w14:val="tx1"/>
            </w14:solidFill>
          </w14:textFill>
        </w:rPr>
      </w:pPr>
      <w:r>
        <w:rPr>
          <w:rFonts w:hint="eastAsia" w:ascii="黑体" w:hAnsi="黑体" w:eastAsia="黑体" w:cs="宋体"/>
          <w:b/>
          <w:color w:val="000000" w:themeColor="text1"/>
          <w:kern w:val="0"/>
          <w:sz w:val="24"/>
          <w14:textFill>
            <w14:solidFill>
              <w14:schemeClr w14:val="tx1"/>
            </w14:solidFill>
          </w14:textFill>
        </w:rPr>
        <w:t>六、毕业要求（培养标准）</w:t>
      </w:r>
    </w:p>
    <w:p>
      <w:pPr>
        <w:widowControl/>
        <w:spacing w:before="120" w:beforeLines="50" w:after="120" w:afterLines="50" w:line="288" w:lineRule="auto"/>
        <w:ind w:firstLine="480" w:firstLineChars="20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本专业学生主要学习药学各主要分支学科的基本理论和基本知识，接受药学实验方法和技能的基本训练。本专业学生应获得以下几方面的知识和能力：</w:t>
      </w:r>
    </w:p>
    <w:p>
      <w:pPr>
        <w:widowControl/>
        <w:spacing w:before="120" w:beforeLines="50" w:after="120" w:afterLines="50" w:line="288" w:lineRule="auto"/>
        <w:ind w:firstLine="482" w:firstLineChars="200"/>
        <w:rPr>
          <w:rFonts w:ascii="宋体" w:hAnsi="宋体"/>
          <w:b/>
          <w:color w:val="000000" w:themeColor="text1"/>
          <w:kern w:val="0"/>
          <w:sz w:val="24"/>
          <w14:textFill>
            <w14:solidFill>
              <w14:schemeClr w14:val="tx1"/>
            </w14:solidFill>
          </w14:textFill>
        </w:rPr>
      </w:pPr>
      <w:r>
        <w:rPr>
          <w:rFonts w:ascii="宋体" w:hAnsi="宋体"/>
          <w:b/>
          <w:color w:val="000000" w:themeColor="text1"/>
          <w:kern w:val="0"/>
          <w:sz w:val="24"/>
          <w14:textFill>
            <w14:solidFill>
              <w14:schemeClr w14:val="tx1"/>
            </w14:solidFill>
          </w14:textFill>
        </w:rPr>
        <w:t>A.知识架构：学生应具有广泛的自然科学与必要的人文社会科学领域知识积累，系统掌握化学、生物学、药学、相关医学、药物制剂技术的基本理论、基本知识。</w:t>
      </w:r>
    </w:p>
    <w:p>
      <w:pPr>
        <w:widowControl/>
        <w:spacing w:before="120" w:beforeLines="50" w:after="120" w:afterLines="50" w:line="288" w:lineRule="auto"/>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A1 人文科学知识：学生应掌握一定的人文社会科学领域的基本常识。学习文学、史学、哲学、艺术、经济</w:t>
      </w: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创业等方面的知识。熟练掌握一门外语，可运用其进行基本的交流。</w:t>
      </w:r>
    </w:p>
    <w:p>
      <w:pPr>
        <w:widowControl/>
        <w:spacing w:before="120" w:beforeLines="50" w:after="120" w:afterLines="50" w:line="288" w:lineRule="auto"/>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A2 自然科学基础知识：学生应系统掌握与药学相关的数学、物理学、化学、生物学等自然科学基础知识以及计算机技术。掌握科学的思维方法、基本分析方法和技能。</w:t>
      </w:r>
    </w:p>
    <w:p>
      <w:pPr>
        <w:widowControl/>
        <w:spacing w:before="120" w:beforeLines="50" w:after="120" w:afterLines="50" w:line="288" w:lineRule="auto"/>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A3 药学相关的核心基础知识：系统学习药学核心知识，系统掌握化学、生物学、医学的基本理论和研究方法</w:t>
      </w:r>
      <w:r>
        <w:rPr>
          <w:rFonts w:hint="eastAsia" w:ascii="Times New Roman" w:hAnsi="Times New Roman"/>
          <w:color w:val="000000" w:themeColor="text1"/>
          <w:kern w:val="0"/>
          <w:sz w:val="24"/>
          <w14:textFill>
            <w14:solidFill>
              <w14:schemeClr w14:val="tx1"/>
            </w14:solidFill>
          </w14:textFill>
        </w:rPr>
        <w:t>。</w:t>
      </w:r>
    </w:p>
    <w:p>
      <w:pPr>
        <w:widowControl/>
        <w:spacing w:before="120" w:beforeLines="50" w:after="120" w:afterLines="50" w:line="288" w:lineRule="auto"/>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A4 药学相关的专业知识：有选择性地学习特定领域的专业化理论知识，熟悉国家对于药物生产、设计、研究与开发、环境保护等方面的方针、政策和法规，实现对药事管理、医药专利、新药研究与开发、对药品新资源、新产品进行研究、开发和设计等某个特定领域专业知识的熟练和精通。</w:t>
      </w:r>
    </w:p>
    <w:p>
      <w:pPr>
        <w:widowControl/>
        <w:spacing w:before="120" w:beforeLines="50" w:after="120" w:afterLines="50" w:line="288" w:lineRule="auto"/>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A5 药学领域前沿知识：学生应了解药学的理论前沿，了解药物研发新方法</w:t>
      </w: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药物制剂新技术的发展动态，具备开阔的国际视野。</w:t>
      </w:r>
    </w:p>
    <w:p>
      <w:pPr>
        <w:widowControl/>
        <w:spacing w:before="120" w:beforeLines="50" w:after="120" w:afterLines="50" w:line="288" w:lineRule="auto"/>
        <w:ind w:firstLine="482" w:firstLineChars="200"/>
        <w:rPr>
          <w:rFonts w:ascii="宋体" w:hAnsi="宋体"/>
          <w:b/>
          <w:color w:val="000000" w:themeColor="text1"/>
          <w:kern w:val="0"/>
          <w:sz w:val="24"/>
          <w14:textFill>
            <w14:solidFill>
              <w14:schemeClr w14:val="tx1"/>
            </w14:solidFill>
          </w14:textFill>
        </w:rPr>
      </w:pPr>
      <w:r>
        <w:rPr>
          <w:rFonts w:ascii="宋体" w:hAnsi="宋体"/>
          <w:b/>
          <w:color w:val="000000" w:themeColor="text1"/>
          <w:kern w:val="0"/>
          <w:sz w:val="24"/>
          <w14:textFill>
            <w14:solidFill>
              <w14:schemeClr w14:val="tx1"/>
            </w14:solidFill>
          </w14:textFill>
        </w:rPr>
        <w:t>B.能力要求：学生应当具有较强的学习能力、逻辑分析判断能力、解决问题能力以及良好的写作能力，能熟练地将所学知识应用于新药</w:t>
      </w:r>
      <w:r>
        <w:rPr>
          <w:rFonts w:hint="eastAsia" w:ascii="宋体" w:hAnsi="宋体"/>
          <w:b/>
          <w:color w:val="000000" w:themeColor="text1"/>
          <w:kern w:val="0"/>
          <w:sz w:val="24"/>
          <w14:textFill>
            <w14:solidFill>
              <w14:schemeClr w14:val="tx1"/>
            </w14:solidFill>
          </w14:textFill>
        </w:rPr>
        <w:t>、</w:t>
      </w:r>
      <w:r>
        <w:rPr>
          <w:rFonts w:ascii="宋体" w:hAnsi="宋体"/>
          <w:b/>
          <w:color w:val="000000" w:themeColor="text1"/>
          <w:kern w:val="0"/>
          <w:sz w:val="24"/>
          <w14:textFill>
            <w14:solidFill>
              <w14:schemeClr w14:val="tx1"/>
            </w14:solidFill>
          </w14:textFill>
        </w:rPr>
        <w:t>药物剂型的设计开发，并具有良好的创新意识。</w:t>
      </w:r>
    </w:p>
    <w:p>
      <w:pPr>
        <w:widowControl/>
        <w:spacing w:before="120" w:beforeLines="50" w:after="120" w:afterLines="50" w:line="288" w:lineRule="auto"/>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B1信息获取能力和学习能力：学生应当具有较强的从网络、书本、媒体获得知识的能力，以及终身学习，自我提高的能力。应具备快速掌握新知识领域概况的能力，科学文献检索、资料查询的基本方法，具有基本的科学研究能力。</w:t>
      </w:r>
    </w:p>
    <w:p>
      <w:pPr>
        <w:widowControl/>
        <w:spacing w:before="120" w:beforeLines="50" w:after="120" w:afterLines="50" w:line="288" w:lineRule="auto"/>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B2分析判断、解决问题的能力：应当掌握科学的方法论，注重加强对自然科学方法论的理解和运用。具有综合运用所学科学理论、分析与解决问题方法和技术手段分析并解决实际问题的能力。</w:t>
      </w:r>
    </w:p>
    <w:p>
      <w:pPr>
        <w:widowControl/>
        <w:spacing w:before="120" w:beforeLines="50" w:after="120" w:afterLines="50" w:line="288" w:lineRule="auto"/>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B3知识应用能力、研究开发设计能力和创新意识：学生应当具有熟练地将所学知识应用于药学领域的研究、设计与开发的能力。具有较强的创新意识以及进行产品技术改造与创新的初步能力。</w:t>
      </w:r>
    </w:p>
    <w:p>
      <w:pPr>
        <w:widowControl/>
        <w:spacing w:before="120" w:beforeLines="50" w:after="120" w:afterLines="50" w:line="288" w:lineRule="auto"/>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B4沟通与合作、组织与管理能力：学生应当具有良好的沟通与交流能力，包括在国际环境下的交流能力。具有良好的团队合作精神与协作能力以及组织和管理能力。</w:t>
      </w:r>
    </w:p>
    <w:p>
      <w:pPr>
        <w:widowControl/>
        <w:spacing w:before="120" w:beforeLines="50" w:after="120" w:afterLines="50" w:line="288" w:lineRule="auto"/>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B5熟练使用网络并熟悉资料查询、文献检索及运用现代信息技术获取相关信息的基本方法，能独立阅读和查阅专业文献。</w:t>
      </w:r>
    </w:p>
    <w:p>
      <w:pPr>
        <w:widowControl/>
        <w:spacing w:before="120" w:beforeLines="50" w:after="120" w:afterLines="50" w:line="288" w:lineRule="auto"/>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B6掌握英语，达到国家《大学英语》教学规定的“较高要求”,具有阅读本专业英文科技文献资料的基本能力；掌握计算机基本知识和技能，通过计算机</w:t>
      </w:r>
      <w:r>
        <w:rPr>
          <w:rFonts w:hint="eastAsia" w:ascii="Times New Roman" w:hAnsi="Times New Roman"/>
          <w:color w:val="000000" w:themeColor="text1"/>
          <w:kern w:val="0"/>
          <w:sz w:val="24"/>
          <w14:textFill>
            <w14:solidFill>
              <w14:schemeClr w14:val="tx1"/>
            </w14:solidFill>
          </w14:textFill>
        </w:rPr>
        <w:t>一</w:t>
      </w:r>
      <w:r>
        <w:rPr>
          <w:rFonts w:ascii="Times New Roman" w:hAnsi="Times New Roman"/>
          <w:color w:val="000000" w:themeColor="text1"/>
          <w:kern w:val="0"/>
          <w:sz w:val="24"/>
          <w14:textFill>
            <w14:solidFill>
              <w14:schemeClr w14:val="tx1"/>
            </w14:solidFill>
          </w14:textFill>
        </w:rPr>
        <w:t>级统考。</w:t>
      </w:r>
    </w:p>
    <w:p>
      <w:pPr>
        <w:widowControl/>
        <w:spacing w:before="120" w:beforeLines="50" w:after="120" w:afterLines="50" w:line="288" w:lineRule="auto"/>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B7身心健康，达到国家规定的大学生体育锻炼标准和体质测试标准。</w:t>
      </w:r>
    </w:p>
    <w:p>
      <w:pPr>
        <w:widowControl/>
        <w:spacing w:before="120" w:beforeLines="50" w:after="120" w:afterLines="50" w:line="288" w:lineRule="auto"/>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B8写作能力：学生应当具有良好的思维能力、想象能力、采集信息能力、调查研究能力、炼意能力、构思能力以及文字表述与交流能力，以负责的态度陈述自己的看法，表达真情实感，培植科学理性精神。</w:t>
      </w:r>
    </w:p>
    <w:p>
      <w:pPr>
        <w:widowControl/>
        <w:spacing w:before="120" w:beforeLines="50" w:after="120" w:afterLines="50" w:line="288" w:lineRule="auto"/>
        <w:ind w:firstLine="482" w:firstLineChars="200"/>
        <w:rPr>
          <w:rFonts w:ascii="宋体" w:hAnsi="宋体"/>
          <w:b/>
          <w:color w:val="000000" w:themeColor="text1"/>
          <w:kern w:val="0"/>
          <w:sz w:val="24"/>
          <w14:textFill>
            <w14:solidFill>
              <w14:schemeClr w14:val="tx1"/>
            </w14:solidFill>
          </w14:textFill>
        </w:rPr>
      </w:pPr>
      <w:r>
        <w:rPr>
          <w:rFonts w:ascii="宋体" w:hAnsi="宋体"/>
          <w:b/>
          <w:color w:val="000000" w:themeColor="text1"/>
          <w:kern w:val="0"/>
          <w:sz w:val="24"/>
          <w14:textFill>
            <w14:solidFill>
              <w14:schemeClr w14:val="tx1"/>
            </w14:solidFill>
          </w14:textFill>
        </w:rPr>
        <w:t>C.素质要求：学生应当具备良好思想品德和职业道德，坚定正确的政治立场，良好的政治理论素养。在学习和工作中体现对职业、社会、环境的责任。</w:t>
      </w:r>
    </w:p>
    <w:p>
      <w:pPr>
        <w:widowControl/>
        <w:spacing w:before="120" w:beforeLines="50" w:after="120" w:afterLines="50" w:line="288" w:lineRule="auto"/>
        <w:ind w:firstLine="480" w:firstLineChars="200"/>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C1良好的政治理论素养：学生应坚定正确的政治立场并掌握马列主义、毛泽东思想和中国特色社会主义理论体系的基本原理，正确理解党和国家治理现代化对社会主义建设的重要性，努力通过相关学科的学习，科学理性地提高自身政治理论素养。</w:t>
      </w:r>
    </w:p>
    <w:p>
      <w:pPr>
        <w:widowControl/>
        <w:spacing w:before="120" w:beforeLines="50" w:after="120" w:afterLines="50" w:line="288" w:lineRule="auto"/>
        <w:ind w:firstLine="480" w:firstLineChars="200"/>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C2良好的思想品德和职业道德：学生应具有正确的人生观和价值观。热爱祖国，</w:t>
      </w:r>
      <w:r>
        <w:rPr>
          <w:rFonts w:ascii="宋体" w:hAnsi="宋体"/>
          <w:color w:val="000000" w:themeColor="text1"/>
          <w:sz w:val="24"/>
          <w14:textFill>
            <w14:solidFill>
              <w14:schemeClr w14:val="tx1"/>
            </w14:solidFill>
          </w14:textFill>
        </w:rPr>
        <w:t>热爱医药卫生事业。具有较强的社会责任感、正确的价值观、伦理观，</w:t>
      </w:r>
      <w:r>
        <w:rPr>
          <w:rFonts w:ascii="宋体" w:hAnsi="宋体"/>
          <w:color w:val="000000" w:themeColor="text1"/>
          <w:kern w:val="0"/>
          <w:sz w:val="24"/>
          <w14:textFill>
            <w14:solidFill>
              <w14:schemeClr w14:val="tx1"/>
            </w14:solidFill>
          </w14:textFill>
        </w:rPr>
        <w:t>具有团结、勤奋、求实、创新的精神。良好的职业道德。体现对职业、社会、环境的责任。</w:t>
      </w:r>
    </w:p>
    <w:p>
      <w:pPr>
        <w:widowControl/>
        <w:spacing w:before="120" w:beforeLines="50" w:after="120" w:afterLines="50" w:line="288" w:lineRule="auto"/>
        <w:ind w:firstLine="480" w:firstLineChars="200"/>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C3 行业标准与政策法规：学生应当了解现行的行业标准与政策法规，培养工作中恪守学术规范、国家法律法规的精神，建立良好的法治意识。</w:t>
      </w:r>
    </w:p>
    <w:p>
      <w:pPr>
        <w:widowControl/>
        <w:spacing w:before="120" w:beforeLines="50" w:after="120" w:afterLines="50" w:line="288" w:lineRule="auto"/>
        <w:ind w:firstLine="480" w:firstLineChars="200"/>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C4专业知识扎实，具有较强实践能力，积极创新、勇于批判的科学精神。</w:t>
      </w:r>
    </w:p>
    <w:p>
      <w:pPr>
        <w:widowControl/>
        <w:spacing w:before="120" w:beforeLines="50" w:after="120" w:afterLines="50" w:line="288" w:lineRule="auto"/>
        <w:ind w:firstLine="480" w:firstLineChars="200"/>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C5具有良好的人际沟通与协调能力以及团队协作精神。</w:t>
      </w:r>
    </w:p>
    <w:p>
      <w:pPr>
        <w:widowControl/>
        <w:spacing w:before="120" w:beforeLines="50" w:after="120" w:afterLines="50" w:line="288" w:lineRule="auto"/>
        <w:ind w:firstLine="480" w:firstLineChars="200"/>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C6树立终身学习观念，具有自主学习能力，不断探索新知，追求卓越。</w:t>
      </w:r>
    </w:p>
    <w:p>
      <w:pPr>
        <w:adjustRightInd w:val="0"/>
        <w:snapToGrid w:val="0"/>
        <w:spacing w:before="120" w:beforeLines="50" w:after="120" w:afterLines="50" w:line="288" w:lineRule="auto"/>
        <w:jc w:val="center"/>
        <w:rPr>
          <w:rFonts w:ascii="Times New Roman" w:hAnsi="Times New Roman" w:cs="宋体"/>
          <w:b/>
          <w:color w:val="000000" w:themeColor="text1"/>
          <w:kern w:val="0"/>
          <w:sz w:val="24"/>
          <w14:textFill>
            <w14:solidFill>
              <w14:schemeClr w14:val="tx1"/>
            </w14:solidFill>
          </w14:textFill>
        </w:rPr>
      </w:pPr>
      <w:r>
        <w:rPr>
          <w:rFonts w:hint="eastAsia" w:ascii="Times New Roman" w:hAnsi="Times New Roman" w:cs="宋体"/>
          <w:b/>
          <w:color w:val="000000" w:themeColor="text1"/>
          <w:kern w:val="0"/>
          <w:sz w:val="24"/>
          <w14:textFill>
            <w14:solidFill>
              <w14:schemeClr w14:val="tx1"/>
            </w14:solidFill>
          </w14:textFill>
        </w:rPr>
        <w:t>表</w:t>
      </w:r>
      <w:r>
        <w:rPr>
          <w:rFonts w:ascii="Times New Roman" w:hAnsi="Times New Roman" w:cs="宋体"/>
          <w:b/>
          <w:color w:val="000000" w:themeColor="text1"/>
          <w:kern w:val="0"/>
          <w:sz w:val="24"/>
          <w14:textFill>
            <w14:solidFill>
              <w14:schemeClr w14:val="tx1"/>
            </w14:solidFill>
          </w14:textFill>
        </w:rPr>
        <w:t xml:space="preserve">1 </w:t>
      </w:r>
      <w:r>
        <w:rPr>
          <w:rFonts w:hint="eastAsia" w:ascii="Times New Roman" w:hAnsi="Times New Roman" w:cs="宋体"/>
          <w:b/>
          <w:color w:val="000000" w:themeColor="text1"/>
          <w:kern w:val="0"/>
          <w:sz w:val="24"/>
          <w14:textFill>
            <w14:solidFill>
              <w14:schemeClr w14:val="tx1"/>
            </w14:solidFill>
          </w14:textFill>
        </w:rPr>
        <w:t>专业毕业要求对学校毕业要求基本标准的覆盖关系</w:t>
      </w:r>
    </w:p>
    <w:tbl>
      <w:tblPr>
        <w:tblStyle w:val="11"/>
        <w:tblW w:w="9609"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8"/>
        <w:gridCol w:w="395"/>
        <w:gridCol w:w="395"/>
        <w:gridCol w:w="396"/>
        <w:gridCol w:w="395"/>
        <w:gridCol w:w="395"/>
        <w:gridCol w:w="395"/>
        <w:gridCol w:w="396"/>
        <w:gridCol w:w="395"/>
        <w:gridCol w:w="395"/>
        <w:gridCol w:w="396"/>
        <w:gridCol w:w="395"/>
        <w:gridCol w:w="395"/>
        <w:gridCol w:w="396"/>
        <w:gridCol w:w="395"/>
        <w:gridCol w:w="395"/>
        <w:gridCol w:w="396"/>
        <w:gridCol w:w="395"/>
        <w:gridCol w:w="395"/>
        <w:gridCol w:w="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8" w:type="dxa"/>
            <w:tcBorders>
              <w:top w:val="single" w:color="auto" w:sz="4" w:space="0"/>
              <w:left w:val="single" w:color="auto" w:sz="4" w:space="0"/>
              <w:bottom w:val="single" w:color="auto" w:sz="4" w:space="0"/>
              <w:right w:val="single" w:color="auto" w:sz="4" w:space="0"/>
              <w:tl2br w:val="single" w:color="auto" w:sz="4" w:space="0"/>
            </w:tcBorders>
          </w:tcPr>
          <w:p>
            <w:pPr>
              <w:adjustRightInd w:val="0"/>
              <w:snapToGrid w:val="0"/>
              <w:spacing w:line="440" w:lineRule="exact"/>
              <w:ind w:firstLine="738" w:firstLineChars="35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培养毕业要求</w:t>
            </w:r>
          </w:p>
          <w:p>
            <w:pPr>
              <w:adjustRightInd w:val="0"/>
              <w:snapToGrid w:val="0"/>
              <w:spacing w:line="440" w:lineRule="exact"/>
              <w:rPr>
                <w:rFonts w:ascii="宋体" w:hAnsi="宋体"/>
                <w:b/>
                <w:color w:val="000000" w:themeColor="text1"/>
                <w:szCs w:val="21"/>
                <w14:textFill>
                  <w14:solidFill>
                    <w14:schemeClr w14:val="tx1"/>
                  </w14:solidFill>
                </w14:textFill>
              </w:rPr>
            </w:pPr>
          </w:p>
          <w:p>
            <w:pPr>
              <w:adjustRightInd w:val="0"/>
              <w:snapToGrid w:val="0"/>
              <w:spacing w:line="440" w:lineRule="exact"/>
              <w:rPr>
                <w:rFonts w:ascii="宋体" w:hAnsi="宋体"/>
                <w:b/>
                <w:color w:val="000000" w:themeColor="text1"/>
                <w:szCs w:val="21"/>
                <w14:textFill>
                  <w14:solidFill>
                    <w14:schemeClr w14:val="tx1"/>
                  </w14:solidFill>
                </w14:textFill>
              </w:rPr>
            </w:pPr>
          </w:p>
          <w:p>
            <w:pPr>
              <w:adjustRightInd w:val="0"/>
              <w:snapToGrid w:val="0"/>
              <w:spacing w:line="440" w:lineRule="exact"/>
              <w:rPr>
                <w:rFonts w:ascii="宋体" w:hAnsi="宋体"/>
                <w:b/>
                <w:color w:val="000000" w:themeColor="text1"/>
                <w:szCs w:val="21"/>
                <w14:textFill>
                  <w14:solidFill>
                    <w14:schemeClr w14:val="tx1"/>
                  </w14:solidFill>
                </w14:textFill>
              </w:rPr>
            </w:pPr>
          </w:p>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毕业要求基本标准</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毕业要求A</w:t>
            </w:r>
            <w:r>
              <w:rPr>
                <w:rFonts w:ascii="宋体" w:hAnsi="宋体"/>
                <w:b/>
                <w:color w:val="000000" w:themeColor="text1"/>
                <w:szCs w:val="21"/>
                <w14:textFill>
                  <w14:solidFill>
                    <w14:schemeClr w14:val="tx1"/>
                  </w14:solidFill>
                </w14:textFill>
              </w:rPr>
              <w:t>1</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毕业要求A</w:t>
            </w:r>
            <w:r>
              <w:rPr>
                <w:rFonts w:ascii="宋体" w:hAnsi="宋体"/>
                <w:b/>
                <w:color w:val="000000" w:themeColor="text1"/>
                <w:szCs w:val="21"/>
                <w14:textFill>
                  <w14:solidFill>
                    <w14:schemeClr w14:val="tx1"/>
                  </w14:solidFill>
                </w14:textFill>
              </w:rPr>
              <w:t>2</w:t>
            </w: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毕业要求A</w:t>
            </w:r>
            <w:r>
              <w:rPr>
                <w:rFonts w:ascii="宋体" w:hAnsi="宋体"/>
                <w:b/>
                <w:color w:val="000000" w:themeColor="text1"/>
                <w:szCs w:val="21"/>
                <w14:textFill>
                  <w14:solidFill>
                    <w14:schemeClr w14:val="tx1"/>
                  </w14:solidFill>
                </w14:textFill>
              </w:rPr>
              <w:t>3</w:t>
            </w: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毕业要求A</w:t>
            </w:r>
            <w:r>
              <w:rPr>
                <w:rFonts w:ascii="宋体" w:hAnsi="宋体"/>
                <w:b/>
                <w:color w:val="000000" w:themeColor="text1"/>
                <w:szCs w:val="21"/>
                <w14:textFill>
                  <w14:solidFill>
                    <w14:schemeClr w14:val="tx1"/>
                  </w14:solidFill>
                </w14:textFill>
              </w:rPr>
              <w:t>4</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A5</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B</w:t>
            </w:r>
            <w:r>
              <w:rPr>
                <w:rFonts w:ascii="宋体" w:hAnsi="宋体"/>
                <w:b/>
                <w:color w:val="000000" w:themeColor="text1"/>
                <w:szCs w:val="21"/>
                <w14:textFill>
                  <w14:solidFill>
                    <w14:schemeClr w14:val="tx1"/>
                  </w14:solidFill>
                </w14:textFill>
              </w:rPr>
              <w:t>1</w:t>
            </w: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B</w:t>
            </w:r>
            <w:r>
              <w:rPr>
                <w:rFonts w:ascii="宋体" w:hAnsi="宋体"/>
                <w:b/>
                <w:color w:val="000000" w:themeColor="text1"/>
                <w:szCs w:val="21"/>
                <w14:textFill>
                  <w14:solidFill>
                    <w14:schemeClr w14:val="tx1"/>
                  </w14:solidFill>
                </w14:textFill>
              </w:rPr>
              <w:t>2</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B</w:t>
            </w:r>
            <w:r>
              <w:rPr>
                <w:rFonts w:ascii="宋体" w:hAnsi="宋体"/>
                <w:b/>
                <w:color w:val="000000" w:themeColor="text1"/>
                <w:szCs w:val="21"/>
                <w14:textFill>
                  <w14:solidFill>
                    <w14:schemeClr w14:val="tx1"/>
                  </w14:solidFill>
                </w14:textFill>
              </w:rPr>
              <w:t>3</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B</w:t>
            </w:r>
            <w:r>
              <w:rPr>
                <w:rFonts w:ascii="宋体" w:hAnsi="宋体"/>
                <w:b/>
                <w:color w:val="000000" w:themeColor="text1"/>
                <w:szCs w:val="21"/>
                <w14:textFill>
                  <w14:solidFill>
                    <w14:schemeClr w14:val="tx1"/>
                  </w14:solidFill>
                </w14:textFill>
              </w:rPr>
              <w:t>4</w:t>
            </w: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B</w:t>
            </w:r>
            <w:r>
              <w:rPr>
                <w:rFonts w:ascii="宋体" w:hAnsi="宋体"/>
                <w:b/>
                <w:color w:val="000000" w:themeColor="text1"/>
                <w:szCs w:val="21"/>
                <w14:textFill>
                  <w14:solidFill>
                    <w14:schemeClr w14:val="tx1"/>
                  </w14:solidFill>
                </w14:textFill>
              </w:rPr>
              <w:t>5</w:t>
            </w: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B</w:t>
            </w:r>
            <w:r>
              <w:rPr>
                <w:rFonts w:ascii="宋体" w:hAnsi="宋体"/>
                <w:b/>
                <w:color w:val="000000" w:themeColor="text1"/>
                <w:szCs w:val="21"/>
                <w14:textFill>
                  <w14:solidFill>
                    <w14:schemeClr w14:val="tx1"/>
                  </w14:solidFill>
                </w14:textFill>
              </w:rPr>
              <w:t>6</w:t>
            </w: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B</w:t>
            </w:r>
            <w:r>
              <w:rPr>
                <w:rFonts w:ascii="宋体" w:hAnsi="宋体"/>
                <w:b/>
                <w:color w:val="000000" w:themeColor="text1"/>
                <w:szCs w:val="21"/>
                <w14:textFill>
                  <w14:solidFill>
                    <w14:schemeClr w14:val="tx1"/>
                  </w14:solidFill>
                </w14:textFill>
              </w:rPr>
              <w:t>7</w:t>
            </w: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B</w:t>
            </w:r>
            <w:r>
              <w:rPr>
                <w:rFonts w:ascii="宋体" w:hAnsi="宋体"/>
                <w:b/>
                <w:color w:val="000000" w:themeColor="text1"/>
                <w:szCs w:val="21"/>
                <w14:textFill>
                  <w14:solidFill>
                    <w14:schemeClr w14:val="tx1"/>
                  </w14:solidFill>
                </w14:textFill>
              </w:rPr>
              <w:t>8</w:t>
            </w: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C</w:t>
            </w:r>
            <w:r>
              <w:rPr>
                <w:rFonts w:ascii="宋体" w:hAnsi="宋体"/>
                <w:b/>
                <w:color w:val="000000" w:themeColor="text1"/>
                <w:szCs w:val="21"/>
                <w14:textFill>
                  <w14:solidFill>
                    <w14:schemeClr w14:val="tx1"/>
                  </w14:solidFill>
                </w14:textFill>
              </w:rPr>
              <w:t>1</w:t>
            </w: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C</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2</w:t>
            </w: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C</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3</w:t>
            </w: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C</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4</w:t>
            </w: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C</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5</w:t>
            </w: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C</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8"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毕业要求基本标准</w:t>
            </w:r>
            <w:r>
              <w:rPr>
                <w:rFonts w:ascii="宋体" w:hAnsi="宋体"/>
                <w:color w:val="000000" w:themeColor="text1"/>
                <w:szCs w:val="21"/>
                <w14:textFill>
                  <w14:solidFill>
                    <w14:schemeClr w14:val="tx1"/>
                  </w14:solidFill>
                </w14:textFill>
              </w:rPr>
              <w:t>1</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8"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毕业要求基本标准</w:t>
            </w:r>
            <w:r>
              <w:rPr>
                <w:rFonts w:ascii="宋体" w:hAnsi="宋体"/>
                <w:color w:val="000000" w:themeColor="text1"/>
                <w:szCs w:val="21"/>
                <w14:textFill>
                  <w14:solidFill>
                    <w14:schemeClr w14:val="tx1"/>
                  </w14:solidFill>
                </w14:textFill>
              </w:rPr>
              <w:t>2</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8"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毕业要求基本标准</w:t>
            </w:r>
            <w:r>
              <w:rPr>
                <w:rFonts w:ascii="宋体" w:hAnsi="宋体"/>
                <w:color w:val="000000" w:themeColor="text1"/>
                <w:szCs w:val="21"/>
                <w14:textFill>
                  <w14:solidFill>
                    <w14:schemeClr w14:val="tx1"/>
                  </w14:solidFill>
                </w14:textFill>
              </w:rPr>
              <w:t>3</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8"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毕业要求基本标准</w:t>
            </w:r>
            <w:r>
              <w:rPr>
                <w:rFonts w:ascii="宋体" w:hAnsi="宋体"/>
                <w:color w:val="000000" w:themeColor="text1"/>
                <w:szCs w:val="21"/>
                <w14:textFill>
                  <w14:solidFill>
                    <w14:schemeClr w14:val="tx1"/>
                  </w14:solidFill>
                </w14:textFill>
              </w:rPr>
              <w:t>4</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8"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毕业要求基本标准</w:t>
            </w:r>
            <w:r>
              <w:rPr>
                <w:rFonts w:ascii="宋体" w:hAnsi="宋体"/>
                <w:color w:val="000000" w:themeColor="text1"/>
                <w:szCs w:val="21"/>
                <w14:textFill>
                  <w14:solidFill>
                    <w14:schemeClr w14:val="tx1"/>
                  </w14:solidFill>
                </w14:textFill>
              </w:rPr>
              <w:t>5</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8"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毕业要求基本标准</w:t>
            </w:r>
            <w:r>
              <w:rPr>
                <w:rFonts w:ascii="宋体" w:hAnsi="宋体"/>
                <w:color w:val="000000" w:themeColor="text1"/>
                <w:szCs w:val="21"/>
                <w14:textFill>
                  <w14:solidFill>
                    <w14:schemeClr w14:val="tx1"/>
                  </w14:solidFill>
                </w14:textFill>
              </w:rPr>
              <w:t>6</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r>
    </w:tbl>
    <w:p>
      <w:pPr>
        <w:adjustRightInd w:val="0"/>
        <w:snapToGrid w:val="0"/>
        <w:spacing w:line="440" w:lineRule="exact"/>
        <w:ind w:firstLine="420" w:firstLineChars="200"/>
        <w:rPr>
          <w:rFonts w:ascii="Times New Roman" w:hAnsi="Times New Roman" w:cs="宋体"/>
          <w:color w:val="000000" w:themeColor="text1"/>
          <w:kern w:val="0"/>
          <w:szCs w:val="21"/>
          <w14:textFill>
            <w14:solidFill>
              <w14:schemeClr w14:val="tx1"/>
            </w14:solidFill>
          </w14:textFill>
        </w:rPr>
      </w:pPr>
      <w:r>
        <w:rPr>
          <w:rFonts w:hint="eastAsia" w:ascii="Times New Roman" w:hAnsi="Times New Roman" w:cs="宋体"/>
          <w:color w:val="000000" w:themeColor="text1"/>
          <w:kern w:val="0"/>
          <w:szCs w:val="21"/>
          <w14:textFill>
            <w14:solidFill>
              <w14:schemeClr w14:val="tx1"/>
            </w14:solidFill>
          </w14:textFill>
        </w:rPr>
        <w:t>注：用√表示有对应覆盖关系</w:t>
      </w:r>
    </w:p>
    <w:p>
      <w:pPr>
        <w:adjustRightInd w:val="0"/>
        <w:snapToGrid w:val="0"/>
        <w:spacing w:before="120" w:beforeLines="50" w:after="120" w:afterLines="50" w:line="288"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附：学校毕业要求基本标准：</w:t>
      </w:r>
    </w:p>
    <w:p>
      <w:pPr>
        <w:adjustRightInd w:val="0"/>
        <w:snapToGrid w:val="0"/>
        <w:spacing w:before="120" w:beforeLines="50" w:after="120" w:afterLines="50" w:line="288"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1、具有正确的政治立场，正确的世界观、人生观和价值观，热爱祖国、遵纪守法，诚信为人，品行端正，具有健全的人格</w:t>
      </w:r>
    </w:p>
    <w:p>
      <w:pPr>
        <w:adjustRightInd w:val="0"/>
        <w:snapToGrid w:val="0"/>
        <w:spacing w:before="120" w:beforeLines="50" w:after="120" w:afterLines="50" w:line="288"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和社会责任感，具有集体主义精神、合作精神、敬业精神以及追求真理、现身科学教育事业的科学道德，德、智、体、美、劳全面发展，德才兼备。</w:t>
      </w:r>
    </w:p>
    <w:p>
      <w:pPr>
        <w:adjustRightInd w:val="0"/>
        <w:snapToGrid w:val="0"/>
        <w:spacing w:before="120" w:beforeLines="50" w:after="120" w:afterLines="50" w:line="288"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2、具备一定的人文科学、社会科学、自然科学、创新创业等领域的知识和素养，具有较强的外语和信息技术应用能力，具备较高的信息素养。</w:t>
      </w:r>
    </w:p>
    <w:p>
      <w:pPr>
        <w:adjustRightInd w:val="0"/>
        <w:snapToGrid w:val="0"/>
        <w:spacing w:before="120" w:beforeLines="50" w:after="120" w:afterLines="50" w:line="288"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3、系统掌握本学科专业知识必备的基础理论、基本知识和基本技能，了解相关学科发展现状及前沿动态，具有综合运用所学知识解决实际问题的基本能力。</w:t>
      </w:r>
    </w:p>
    <w:p>
      <w:pPr>
        <w:adjustRightInd w:val="0"/>
        <w:snapToGrid w:val="0"/>
        <w:spacing w:before="120" w:beforeLines="50" w:after="120" w:afterLines="50" w:line="288"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4、具有较强的创新精神、创业意识和创新创业能力，以及继续学习和不断提高的能力。</w:t>
      </w:r>
    </w:p>
    <w:p>
      <w:pPr>
        <w:adjustRightInd w:val="0"/>
        <w:snapToGrid w:val="0"/>
        <w:spacing w:before="120" w:beforeLines="50" w:after="120" w:afterLines="50" w:line="288"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5、具有良好的语言和文字表达能力，具有一定的国际视野。</w:t>
      </w:r>
    </w:p>
    <w:p>
      <w:pPr>
        <w:adjustRightInd w:val="0"/>
        <w:snapToGrid w:val="0"/>
        <w:spacing w:before="120" w:beforeLines="50" w:after="120" w:afterLines="50" w:line="288"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6、达到国家规定的大学生体质健康标准，具有健康的体魄和良好的心理素质。</w:t>
      </w:r>
    </w:p>
    <w:p>
      <w:pPr>
        <w:adjustRightInd w:val="0"/>
        <w:snapToGrid w:val="0"/>
        <w:spacing w:before="120" w:beforeLines="50" w:after="120" w:afterLines="50" w:line="288" w:lineRule="auto"/>
        <w:jc w:val="center"/>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表</w:t>
      </w:r>
      <w:r>
        <w:rPr>
          <w:rFonts w:ascii="宋体" w:hAnsi="宋体" w:cs="宋体"/>
          <w:b/>
          <w:color w:val="000000" w:themeColor="text1"/>
          <w:kern w:val="0"/>
          <w:sz w:val="24"/>
          <w14:textFill>
            <w14:solidFill>
              <w14:schemeClr w14:val="tx1"/>
            </w14:solidFill>
          </w14:textFill>
        </w:rPr>
        <w:t xml:space="preserve">2 </w:t>
      </w:r>
      <w:r>
        <w:rPr>
          <w:rFonts w:hint="eastAsia" w:ascii="宋体" w:hAnsi="宋体" w:cs="宋体"/>
          <w:b/>
          <w:color w:val="000000" w:themeColor="text1"/>
          <w:kern w:val="0"/>
          <w:sz w:val="24"/>
          <w14:textFill>
            <w14:solidFill>
              <w14:schemeClr w14:val="tx1"/>
            </w14:solidFill>
          </w14:textFill>
        </w:rPr>
        <w:t>毕业要求对培养目标的支撑度</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5"/>
        <w:gridCol w:w="1588"/>
        <w:gridCol w:w="2086"/>
        <w:gridCol w:w="1560"/>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016" w:type="pct"/>
            <w:tcBorders>
              <w:top w:val="single" w:color="auto" w:sz="4" w:space="0"/>
              <w:left w:val="single" w:color="auto" w:sz="4" w:space="0"/>
              <w:bottom w:val="single" w:color="auto" w:sz="4" w:space="0"/>
              <w:right w:val="single" w:color="auto" w:sz="4" w:space="0"/>
              <w:tl2br w:val="single" w:color="auto" w:sz="4" w:space="0"/>
            </w:tcBorders>
          </w:tcPr>
          <w:p>
            <w:pPr>
              <w:adjustRightInd w:val="0"/>
              <w:snapToGrid w:val="0"/>
              <w:spacing w:line="440" w:lineRule="exact"/>
              <w:ind w:firstLine="723" w:firstLineChars="400"/>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培养目标</w:t>
            </w:r>
          </w:p>
          <w:p>
            <w:pPr>
              <w:adjustRightInd w:val="0"/>
              <w:snapToGrid w:val="0"/>
              <w:spacing w:line="440" w:lineRule="exact"/>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毕业要求</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培养目标</w:t>
            </w:r>
            <w:r>
              <w:rPr>
                <w:rFonts w:ascii="宋体" w:hAnsi="宋体" w:cs="宋体"/>
                <w:b/>
                <w:color w:val="000000" w:themeColor="text1"/>
                <w:kern w:val="0"/>
                <w:sz w:val="18"/>
                <w:szCs w:val="18"/>
                <w14:textFill>
                  <w14:solidFill>
                    <w14:schemeClr w14:val="tx1"/>
                  </w14:solidFill>
                </w14:textFill>
              </w:rPr>
              <w:t>1</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培养目标</w:t>
            </w:r>
            <w:r>
              <w:rPr>
                <w:rFonts w:ascii="宋体" w:hAnsi="宋体" w:cs="宋体"/>
                <w:b/>
                <w:color w:val="000000" w:themeColor="text1"/>
                <w:kern w:val="0"/>
                <w:sz w:val="18"/>
                <w:szCs w:val="18"/>
                <w14:textFill>
                  <w14:solidFill>
                    <w14:schemeClr w14:val="tx1"/>
                  </w14:solidFill>
                </w14:textFill>
              </w:rPr>
              <w:t>2</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培养目标</w:t>
            </w:r>
            <w:r>
              <w:rPr>
                <w:rFonts w:ascii="宋体" w:hAnsi="宋体" w:cs="宋体"/>
                <w:b/>
                <w:color w:val="000000" w:themeColor="text1"/>
                <w:kern w:val="0"/>
                <w:sz w:val="18"/>
                <w:szCs w:val="18"/>
                <w14:textFill>
                  <w14:solidFill>
                    <w14:schemeClr w14:val="tx1"/>
                  </w14:solidFill>
                </w14:textFill>
              </w:rPr>
              <w:t>3</w:t>
            </w: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培养目标</w:t>
            </w:r>
            <w:r>
              <w:rPr>
                <w:rFonts w:ascii="宋体" w:hAnsi="宋体" w:cs="宋体"/>
                <w:b/>
                <w:color w:val="000000" w:themeColor="text1"/>
                <w:kern w:val="0"/>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毕业要求A</w:t>
            </w: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H</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L</w:t>
            </w: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毕业要求A</w:t>
            </w:r>
            <w:r>
              <w:rPr>
                <w:rFonts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H</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M</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毕业要求A</w:t>
            </w:r>
            <w:r>
              <w:rPr>
                <w:rFonts w:ascii="宋体" w:hAnsi="宋体" w:cs="宋体"/>
                <w:color w:val="000000" w:themeColor="text1"/>
                <w:kern w:val="0"/>
                <w:szCs w:val="21"/>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H</w:t>
            </w:r>
            <w:r>
              <w:rPr>
                <w:rFonts w:ascii="宋体" w:hAnsi="宋体" w:cs="宋体"/>
                <w:color w:val="000000" w:themeColor="text1"/>
                <w:kern w:val="0"/>
                <w:szCs w:val="21"/>
                <w14:textFill>
                  <w14:solidFill>
                    <w14:schemeClr w14:val="tx1"/>
                  </w14:solidFill>
                </w14:textFill>
              </w:rPr>
              <w:t xml:space="preserve"> </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M</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毕业要求A</w:t>
            </w:r>
            <w:r>
              <w:rPr>
                <w:rFonts w:ascii="宋体" w:hAnsi="宋体" w:cs="宋体"/>
                <w:color w:val="000000" w:themeColor="text1"/>
                <w:kern w:val="0"/>
                <w:szCs w:val="21"/>
                <w14:textFill>
                  <w14:solidFill>
                    <w14:schemeClr w14:val="tx1"/>
                  </w14:solidFill>
                </w14:textFill>
              </w:rPr>
              <w:t>4</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H</w:t>
            </w:r>
            <w:r>
              <w:rPr>
                <w:rFonts w:ascii="宋体" w:hAnsi="宋体" w:cs="宋体"/>
                <w:color w:val="000000" w:themeColor="text1"/>
                <w:kern w:val="0"/>
                <w:szCs w:val="21"/>
                <w14:textFill>
                  <w14:solidFill>
                    <w14:schemeClr w14:val="tx1"/>
                  </w14:solidFill>
                </w14:textFill>
              </w:rPr>
              <w:t xml:space="preserve"> </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M</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毕业要求A</w:t>
            </w:r>
            <w:r>
              <w:rPr>
                <w:rFonts w:ascii="宋体" w:hAnsi="宋体" w:cs="宋体"/>
                <w:color w:val="000000" w:themeColor="text1"/>
                <w:kern w:val="0"/>
                <w:szCs w:val="21"/>
                <w14:textFill>
                  <w14:solidFill>
                    <w14:schemeClr w14:val="tx1"/>
                  </w14:solidFill>
                </w14:textFill>
              </w:rPr>
              <w:t>5</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H</w:t>
            </w:r>
            <w:r>
              <w:rPr>
                <w:rFonts w:ascii="宋体" w:hAnsi="宋体" w:cs="宋体"/>
                <w:color w:val="000000" w:themeColor="text1"/>
                <w:kern w:val="0"/>
                <w:szCs w:val="21"/>
                <w14:textFill>
                  <w14:solidFill>
                    <w14:schemeClr w14:val="tx1"/>
                  </w14:solidFill>
                </w14:textFill>
              </w:rPr>
              <w:t xml:space="preserve"> </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M</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毕业要求B</w:t>
            </w: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H</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L</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毕业要求B2：</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H</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L</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毕业要求B3：</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H</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M</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毕业要求B</w:t>
            </w:r>
            <w:r>
              <w:rPr>
                <w:rFonts w:ascii="宋体" w:hAnsi="宋体" w:cs="宋体"/>
                <w:color w:val="000000" w:themeColor="text1"/>
                <w:kern w:val="0"/>
                <w:szCs w:val="21"/>
                <w14:textFill>
                  <w14:solidFill>
                    <w14:schemeClr w14:val="tx1"/>
                  </w14:solidFill>
                </w14:textFill>
              </w:rPr>
              <w:t>4</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H</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M</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毕业要求B</w:t>
            </w:r>
            <w:r>
              <w:rPr>
                <w:rFonts w:ascii="宋体" w:hAnsi="宋体" w:cs="宋体"/>
                <w:color w:val="000000" w:themeColor="text1"/>
                <w:kern w:val="0"/>
                <w:szCs w:val="21"/>
                <w14:textFill>
                  <w14:solidFill>
                    <w14:schemeClr w14:val="tx1"/>
                  </w14:solidFill>
                </w14:textFill>
              </w:rPr>
              <w:t>5</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H</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L</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毕业要求B</w:t>
            </w:r>
            <w:r>
              <w:rPr>
                <w:rFonts w:ascii="宋体" w:hAnsi="宋体" w:cs="宋体"/>
                <w:color w:val="000000" w:themeColor="text1"/>
                <w:kern w:val="0"/>
                <w:szCs w:val="21"/>
                <w14:textFill>
                  <w14:solidFill>
                    <w14:schemeClr w14:val="tx1"/>
                  </w14:solidFill>
                </w14:textFill>
              </w:rPr>
              <w:t>6</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H</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M</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毕业要求B</w:t>
            </w:r>
            <w:r>
              <w:rPr>
                <w:rFonts w:ascii="宋体" w:hAnsi="宋体" w:cs="宋体"/>
                <w:color w:val="000000" w:themeColor="text1"/>
                <w:kern w:val="0"/>
                <w:szCs w:val="21"/>
                <w14:textFill>
                  <w14:solidFill>
                    <w14:schemeClr w14:val="tx1"/>
                  </w14:solidFill>
                </w14:textFill>
              </w:rPr>
              <w:t>7</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H</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毕业要求B</w:t>
            </w:r>
            <w:r>
              <w:rPr>
                <w:rFonts w:ascii="宋体" w:hAnsi="宋体" w:cs="宋体"/>
                <w:color w:val="000000" w:themeColor="text1"/>
                <w:kern w:val="0"/>
                <w:szCs w:val="21"/>
                <w14:textFill>
                  <w14:solidFill>
                    <w14:schemeClr w14:val="tx1"/>
                  </w14:solidFill>
                </w14:textFill>
              </w:rPr>
              <w:t>8</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H</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L</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毕业要求C1：</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 xml:space="preserve"> </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M</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H</w:t>
            </w: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毕业要求C</w:t>
            </w:r>
            <w:r>
              <w:rPr>
                <w:rFonts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 xml:space="preserve"> </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M</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M</w:t>
            </w: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毕业要求C</w:t>
            </w:r>
            <w:r>
              <w:rPr>
                <w:rFonts w:ascii="宋体" w:hAnsi="宋体" w:cs="宋体"/>
                <w:color w:val="000000" w:themeColor="text1"/>
                <w:kern w:val="0"/>
                <w:szCs w:val="21"/>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 xml:space="preserve"> </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L</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M</w:t>
            </w: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毕业要求C</w:t>
            </w:r>
            <w:r>
              <w:rPr>
                <w:rFonts w:ascii="宋体" w:hAnsi="宋体" w:cs="宋体"/>
                <w:color w:val="000000" w:themeColor="text1"/>
                <w:kern w:val="0"/>
                <w:szCs w:val="21"/>
                <w14:textFill>
                  <w14:solidFill>
                    <w14:schemeClr w14:val="tx1"/>
                  </w14:solidFill>
                </w14:textFill>
              </w:rPr>
              <w:t>4</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 xml:space="preserve"> </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H</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H</w:t>
            </w: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毕业要求C</w:t>
            </w:r>
            <w:r>
              <w:rPr>
                <w:rFonts w:ascii="宋体" w:hAnsi="宋体" w:cs="宋体"/>
                <w:color w:val="000000" w:themeColor="text1"/>
                <w:kern w:val="0"/>
                <w:szCs w:val="21"/>
                <w14:textFill>
                  <w14:solidFill>
                    <w14:schemeClr w14:val="tx1"/>
                  </w14:solidFill>
                </w14:textFill>
              </w:rPr>
              <w:t>5</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 xml:space="preserve"> </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H</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Ｌ</w:t>
            </w: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毕业要求C</w:t>
            </w:r>
            <w:r>
              <w:rPr>
                <w:rFonts w:ascii="宋体" w:hAnsi="宋体" w:cs="宋体"/>
                <w:color w:val="000000" w:themeColor="text1"/>
                <w:kern w:val="0"/>
                <w:szCs w:val="21"/>
                <w14:textFill>
                  <w14:solidFill>
                    <w14:schemeClr w14:val="tx1"/>
                  </w14:solidFill>
                </w14:textFill>
              </w:rPr>
              <w:t>6</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 xml:space="preserve"> </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H</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M</w:t>
            </w: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r>
    </w:tbl>
    <w:p>
      <w:pPr>
        <w:adjustRightInd w:val="0"/>
        <w:snapToGrid w:val="0"/>
        <w:spacing w:line="360" w:lineRule="atLeast"/>
        <w:ind w:firstLine="420" w:firstLineChars="200"/>
        <w:rPr>
          <w:rFonts w:ascii="Times New Roman" w:hAnsi="Times New Roman" w:cs="宋体"/>
          <w:color w:val="000000" w:themeColor="text1"/>
          <w:kern w:val="0"/>
          <w:szCs w:val="21"/>
          <w14:textFill>
            <w14:solidFill>
              <w14:schemeClr w14:val="tx1"/>
            </w14:solidFill>
          </w14:textFill>
        </w:rPr>
      </w:pPr>
      <w:r>
        <w:rPr>
          <w:rFonts w:hint="eastAsia" w:ascii="Times New Roman" w:hAnsi="Times New Roman" w:cs="宋体"/>
          <w:color w:val="000000" w:themeColor="text1"/>
          <w:kern w:val="0"/>
          <w:szCs w:val="21"/>
          <w14:textFill>
            <w14:solidFill>
              <w14:schemeClr w14:val="tx1"/>
            </w14:solidFill>
          </w14:textFill>
        </w:rPr>
        <w:t>注：</w:t>
      </w:r>
      <w:r>
        <w:rPr>
          <w:rFonts w:ascii="Times New Roman" w:hAnsi="Times New Roman" w:cs="宋体"/>
          <w:color w:val="000000" w:themeColor="text1"/>
          <w:kern w:val="0"/>
          <w:szCs w:val="21"/>
          <w14:textFill>
            <w14:solidFill>
              <w14:schemeClr w14:val="tx1"/>
            </w14:solidFill>
          </w14:textFill>
        </w:rPr>
        <w:t>H</w:t>
      </w:r>
      <w:r>
        <w:rPr>
          <w:rFonts w:hint="eastAsia" w:ascii="Times New Roman" w:hAnsi="Times New Roman" w:cs="宋体"/>
          <w:color w:val="000000" w:themeColor="text1"/>
          <w:kern w:val="0"/>
          <w:szCs w:val="21"/>
          <w14:textFill>
            <w14:solidFill>
              <w14:schemeClr w14:val="tx1"/>
            </w14:solidFill>
          </w14:textFill>
        </w:rPr>
        <w:t>、</w:t>
      </w:r>
      <w:r>
        <w:rPr>
          <w:rFonts w:ascii="Times New Roman" w:hAnsi="Times New Roman" w:cs="宋体"/>
          <w:color w:val="000000" w:themeColor="text1"/>
          <w:kern w:val="0"/>
          <w:szCs w:val="21"/>
          <w14:textFill>
            <w14:solidFill>
              <w14:schemeClr w14:val="tx1"/>
            </w14:solidFill>
          </w14:textFill>
        </w:rPr>
        <w:t>M</w:t>
      </w:r>
      <w:r>
        <w:rPr>
          <w:rFonts w:hint="eastAsia" w:ascii="Times New Roman" w:hAnsi="Times New Roman" w:cs="宋体"/>
          <w:color w:val="000000" w:themeColor="text1"/>
          <w:kern w:val="0"/>
          <w:szCs w:val="21"/>
          <w14:textFill>
            <w14:solidFill>
              <w14:schemeClr w14:val="tx1"/>
            </w14:solidFill>
          </w14:textFill>
        </w:rPr>
        <w:t>、</w:t>
      </w:r>
      <w:r>
        <w:rPr>
          <w:rFonts w:ascii="Times New Roman" w:hAnsi="Times New Roman" w:cs="宋体"/>
          <w:color w:val="000000" w:themeColor="text1"/>
          <w:kern w:val="0"/>
          <w:szCs w:val="21"/>
          <w14:textFill>
            <w14:solidFill>
              <w14:schemeClr w14:val="tx1"/>
            </w14:solidFill>
          </w14:textFill>
        </w:rPr>
        <w:t>L</w:t>
      </w:r>
      <w:r>
        <w:rPr>
          <w:rFonts w:hint="eastAsia" w:ascii="Times New Roman" w:hAnsi="Times New Roman" w:cs="宋体"/>
          <w:color w:val="000000" w:themeColor="text1"/>
          <w:kern w:val="0"/>
          <w:szCs w:val="21"/>
          <w14:textFill>
            <w14:solidFill>
              <w14:schemeClr w14:val="tx1"/>
            </w14:solidFill>
          </w14:textFill>
        </w:rPr>
        <w:t>分别表示毕业要求对培养目标支撑度的高中低。</w:t>
      </w:r>
    </w:p>
    <w:p>
      <w:pPr>
        <w:adjustRightInd w:val="0"/>
        <w:snapToGrid w:val="0"/>
        <w:spacing w:line="360" w:lineRule="atLeast"/>
        <w:ind w:firstLine="420" w:firstLineChars="200"/>
        <w:rPr>
          <w:rFonts w:ascii="Times New Roman" w:hAnsi="Times New Roman" w:cs="宋体"/>
          <w:color w:val="000000" w:themeColor="text1"/>
          <w:kern w:val="0"/>
          <w:szCs w:val="21"/>
          <w14:textFill>
            <w14:solidFill>
              <w14:schemeClr w14:val="tx1"/>
            </w14:solidFill>
          </w14:textFill>
        </w:rPr>
      </w:pPr>
    </w:p>
    <w:p>
      <w:pPr>
        <w:spacing w:before="240" w:beforeLines="100" w:after="240" w:afterLines="100" w:line="288" w:lineRule="auto"/>
        <w:rPr>
          <w:rFonts w:ascii="黑体" w:hAnsi="黑体" w:eastAsia="黑体" w:cs="宋体"/>
          <w:b/>
          <w:color w:val="000000" w:themeColor="text1"/>
          <w:kern w:val="0"/>
          <w:sz w:val="24"/>
          <w14:textFill>
            <w14:solidFill>
              <w14:schemeClr w14:val="tx1"/>
            </w14:solidFill>
          </w14:textFill>
        </w:rPr>
      </w:pPr>
      <w:r>
        <w:rPr>
          <w:rFonts w:hint="eastAsia" w:ascii="黑体" w:hAnsi="黑体" w:eastAsia="黑体" w:cs="宋体"/>
          <w:b/>
          <w:color w:val="000000" w:themeColor="text1"/>
          <w:kern w:val="0"/>
          <w:sz w:val="24"/>
          <w14:textFill>
            <w14:solidFill>
              <w14:schemeClr w14:val="tx1"/>
            </w14:solidFill>
          </w14:textFill>
        </w:rPr>
        <w:t>七、专业核心课程及特色课程（导师课、研究型课程、讨论课程、全英文课程、双语课程、校内外合授课程、创新创业课等）。</w:t>
      </w:r>
    </w:p>
    <w:p>
      <w:pPr>
        <w:snapToGrid w:val="0"/>
        <w:spacing w:before="120" w:beforeLines="50" w:after="120" w:afterLines="50" w:line="288" w:lineRule="auto"/>
        <w:rPr>
          <w:rFonts w:ascii="Times New Roman" w:hAnsi="Times New Roman"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1.专业核心课程</w:t>
      </w:r>
      <w:r>
        <w:rPr>
          <w:rFonts w:hint="eastAsia" w:ascii="Times New Roman" w:hAnsi="Times New Roman" w:cs="宋体"/>
          <w:color w:val="000000" w:themeColor="text1"/>
          <w:kern w:val="0"/>
          <w:sz w:val="24"/>
          <w14:textFill>
            <w14:solidFill>
              <w14:schemeClr w14:val="tx1"/>
            </w14:solidFill>
          </w14:textFill>
        </w:rPr>
        <w:t>：参照《普通高等学校本科专业类教学质量国家标准》，参考国内外一流大学药学专业的课程体系，结合本专业特色设置</w:t>
      </w:r>
    </w:p>
    <w:p>
      <w:pPr>
        <w:spacing w:before="120" w:beforeLines="50" w:after="120" w:afterLines="50" w:line="288" w:lineRule="auto"/>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药物化学、药理学、药剂学、药物分析、药事管理等。</w:t>
      </w:r>
    </w:p>
    <w:p>
      <w:pPr>
        <w:widowControl/>
        <w:spacing w:before="120" w:beforeLines="50" w:after="120" w:afterLines="50" w:line="288" w:lineRule="auto"/>
        <w:jc w:val="left"/>
        <w:rPr>
          <w:rFonts w:ascii="宋体" w:hAnsi="宋体" w:cs="宋体"/>
          <w:b/>
          <w:color w:val="000000" w:themeColor="text1"/>
          <w:kern w:val="0"/>
          <w:sz w:val="24"/>
          <w14:textFill>
            <w14:solidFill>
              <w14:schemeClr w14:val="tx1"/>
            </w14:solidFill>
          </w14:textFill>
        </w:rPr>
      </w:pPr>
      <w:bookmarkStart w:id="2" w:name="_Toc497855854"/>
      <w:bookmarkStart w:id="3" w:name="_Toc497857700"/>
      <w:bookmarkStart w:id="4" w:name="_Toc493178592"/>
      <w:bookmarkStart w:id="5" w:name="_Toc498104483"/>
      <w:r>
        <w:rPr>
          <w:rFonts w:hint="eastAsia" w:ascii="宋体" w:hAnsi="宋体" w:cs="宋体"/>
          <w:b/>
          <w:color w:val="000000" w:themeColor="text1"/>
          <w:kern w:val="0"/>
          <w:sz w:val="24"/>
          <w14:textFill>
            <w14:solidFill>
              <w14:schemeClr w14:val="tx1"/>
            </w14:solidFill>
          </w14:textFill>
        </w:rPr>
        <w:t>2.特色、特设课程：</w:t>
      </w:r>
    </w:p>
    <w:p>
      <w:pPr>
        <w:spacing w:before="120" w:beforeLines="50" w:after="120" w:afterLines="50" w:line="288" w:lineRule="auto"/>
        <w:outlineLvl w:val="1"/>
        <w:rPr>
          <w:rFonts w:ascii="宋体" w:hAnsi="宋体" w:cs="仿宋"/>
          <w:b/>
          <w:color w:val="000000" w:themeColor="text1"/>
          <w:sz w:val="24"/>
          <w14:textFill>
            <w14:solidFill>
              <w14:schemeClr w14:val="tx1"/>
            </w14:solidFill>
          </w14:textFill>
        </w:rPr>
      </w:pPr>
      <w:r>
        <w:rPr>
          <w:rFonts w:hint="eastAsia" w:ascii="宋体" w:hAnsi="宋体" w:cs="仿宋"/>
          <w:b/>
          <w:color w:val="000000" w:themeColor="text1"/>
          <w:sz w:val="24"/>
          <w14:textFill>
            <w14:solidFill>
              <w14:schemeClr w14:val="tx1"/>
            </w14:solidFill>
          </w14:textFill>
        </w:rPr>
        <w:t>（1）研究型课程和讨论课程</w:t>
      </w:r>
      <w:bookmarkEnd w:id="2"/>
      <w:bookmarkEnd w:id="3"/>
      <w:bookmarkEnd w:id="4"/>
      <w:bookmarkEnd w:id="5"/>
      <w:bookmarkStart w:id="6" w:name="_Toc497855855"/>
      <w:bookmarkStart w:id="7" w:name="_Toc498104484"/>
      <w:bookmarkStart w:id="8" w:name="_Toc497857701"/>
      <w:bookmarkStart w:id="9" w:name="_Toc493178593"/>
    </w:p>
    <w:p>
      <w:pPr>
        <w:spacing w:before="120" w:beforeLines="50" w:after="120" w:afterLines="50" w:line="288" w:lineRule="auto"/>
        <w:ind w:firstLine="480" w:firstLineChars="200"/>
        <w:outlineLvl w:val="1"/>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针对药学前沿，结合每位教师的学术方向，对相关领域进行讲授，设立专题，通过文献调研、课堂讨论，让学生了解科学研究的方法。相关课程《导师制课程》。</w:t>
      </w:r>
      <w:bookmarkEnd w:id="6"/>
      <w:bookmarkEnd w:id="7"/>
      <w:bookmarkEnd w:id="8"/>
      <w:bookmarkEnd w:id="9"/>
    </w:p>
    <w:p>
      <w:pPr>
        <w:spacing w:before="120" w:beforeLines="50" w:after="120" w:afterLines="50" w:line="288" w:lineRule="auto"/>
        <w:outlineLvl w:val="1"/>
        <w:rPr>
          <w:rFonts w:ascii="宋体" w:hAnsi="宋体" w:cs="仿宋"/>
          <w:b/>
          <w:color w:val="000000" w:themeColor="text1"/>
          <w:sz w:val="24"/>
          <w14:textFill>
            <w14:solidFill>
              <w14:schemeClr w14:val="tx1"/>
            </w14:solidFill>
          </w14:textFill>
        </w:rPr>
      </w:pPr>
      <w:bookmarkStart w:id="10" w:name="_Toc497855856"/>
      <w:bookmarkStart w:id="11" w:name="_Toc493178594"/>
      <w:bookmarkStart w:id="12" w:name="_Toc497857702"/>
      <w:bookmarkStart w:id="13" w:name="_Toc498104485"/>
      <w:r>
        <w:rPr>
          <w:rFonts w:hint="eastAsia" w:ascii="宋体" w:hAnsi="宋体" w:cs="仿宋"/>
          <w:b/>
          <w:color w:val="000000" w:themeColor="text1"/>
          <w:sz w:val="24"/>
          <w14:textFill>
            <w14:solidFill>
              <w14:schemeClr w14:val="tx1"/>
            </w14:solidFill>
          </w14:textFill>
        </w:rPr>
        <w:t>（2）全英文课程和双语课程</w:t>
      </w:r>
      <w:bookmarkEnd w:id="10"/>
      <w:bookmarkEnd w:id="11"/>
      <w:bookmarkEnd w:id="12"/>
      <w:bookmarkEnd w:id="13"/>
      <w:bookmarkStart w:id="14" w:name="_Toc498104486"/>
      <w:bookmarkStart w:id="15" w:name="_Toc497855857"/>
      <w:bookmarkStart w:id="16" w:name="_Toc493178595"/>
      <w:bookmarkStart w:id="17" w:name="_Toc497857703"/>
    </w:p>
    <w:bookmarkEnd w:id="14"/>
    <w:bookmarkEnd w:id="15"/>
    <w:bookmarkEnd w:id="16"/>
    <w:bookmarkEnd w:id="17"/>
    <w:p>
      <w:pPr>
        <w:widowControl/>
        <w:spacing w:before="120" w:beforeLines="50" w:after="120" w:afterLines="50" w:line="288" w:lineRule="auto"/>
        <w:ind w:firstLine="480" w:firstLineChars="200"/>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选择专业课，鼓励教师进行全英文课程和双语课程。全英文课程是《药学英语》，双语课程为《药物化学》。</w:t>
      </w:r>
    </w:p>
    <w:p>
      <w:pPr>
        <w:spacing w:before="120" w:beforeLines="50" w:after="120" w:afterLines="50" w:line="288" w:lineRule="auto"/>
        <w:outlineLvl w:val="1"/>
        <w:rPr>
          <w:rFonts w:ascii="宋体" w:hAnsi="宋体" w:cs="仿宋"/>
          <w:b/>
          <w:color w:val="000000" w:themeColor="text1"/>
          <w:sz w:val="24"/>
          <w14:textFill>
            <w14:solidFill>
              <w14:schemeClr w14:val="tx1"/>
            </w14:solidFill>
          </w14:textFill>
        </w:rPr>
      </w:pPr>
      <w:r>
        <w:rPr>
          <w:rFonts w:hint="eastAsia" w:ascii="宋体" w:hAnsi="宋体" w:cs="仿宋"/>
          <w:b/>
          <w:color w:val="000000" w:themeColor="text1"/>
          <w:sz w:val="24"/>
          <w14:textFill>
            <w14:solidFill>
              <w14:schemeClr w14:val="tx1"/>
            </w14:solidFill>
          </w14:textFill>
        </w:rPr>
        <w:t>（3）校内外合授课程</w:t>
      </w:r>
    </w:p>
    <w:p>
      <w:pPr>
        <w:spacing w:before="120" w:beforeLines="50" w:after="120" w:afterLines="50" w:line="288" w:lineRule="auto"/>
        <w:ind w:firstLine="480" w:firstLineChars="200"/>
        <w:outlineLvl w:val="1"/>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与实习单位合作，聘请具有实践经验的研究院所和企业研发人员，进行校内外联合授课。相关课程如《</w:t>
      </w:r>
      <w:r>
        <w:rPr>
          <w:rFonts w:hint="eastAsia" w:ascii="宋体" w:hAnsi="宋体" w:cs="仿宋"/>
          <w:color w:val="000000" w:themeColor="text1"/>
          <w:sz w:val="24"/>
          <w:lang w:val="en-US" w:eastAsia="zh-CN"/>
          <w14:textFill>
            <w14:solidFill>
              <w14:schemeClr w14:val="tx1"/>
            </w14:solidFill>
          </w14:textFill>
        </w:rPr>
        <w:t>医药导论</w:t>
      </w:r>
      <w:r>
        <w:rPr>
          <w:rFonts w:hint="eastAsia" w:ascii="宋体" w:hAnsi="宋体" w:cs="仿宋"/>
          <w:color w:val="000000" w:themeColor="text1"/>
          <w:sz w:val="24"/>
          <w14:textFill>
            <w14:solidFill>
              <w14:schemeClr w14:val="tx1"/>
            </w14:solidFill>
          </w14:textFill>
        </w:rPr>
        <w:t>》。</w:t>
      </w:r>
    </w:p>
    <w:p>
      <w:pPr>
        <w:spacing w:before="240" w:beforeLines="100" w:after="240" w:afterLines="100" w:line="288" w:lineRule="auto"/>
        <w:rPr>
          <w:rFonts w:ascii="黑体" w:hAnsi="黑体" w:eastAsia="黑体" w:cs="宋体"/>
          <w:b/>
          <w:color w:val="000000" w:themeColor="text1"/>
          <w:kern w:val="0"/>
          <w:sz w:val="24"/>
          <w14:textFill>
            <w14:solidFill>
              <w14:schemeClr w14:val="tx1"/>
            </w14:solidFill>
          </w14:textFill>
        </w:rPr>
      </w:pPr>
      <w:r>
        <w:rPr>
          <w:rFonts w:hint="eastAsia" w:ascii="黑体" w:hAnsi="黑体" w:eastAsia="黑体" w:cs="宋体"/>
          <w:b/>
          <w:color w:val="000000" w:themeColor="text1"/>
          <w:kern w:val="0"/>
          <w:sz w:val="24"/>
          <w14:textFill>
            <w14:solidFill>
              <w14:schemeClr w14:val="tx1"/>
            </w14:solidFill>
          </w14:textFill>
        </w:rPr>
        <w:t>八、毕业学分要求、课程修读要求与选课说明。</w:t>
      </w:r>
    </w:p>
    <w:p>
      <w:pPr>
        <w:widowControl/>
        <w:spacing w:before="120" w:beforeLines="50" w:after="120" w:afterLines="50" w:line="288"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1.本专业学制</w:t>
      </w:r>
      <w:r>
        <w:rPr>
          <w:rFonts w:ascii="宋体" w:hAnsi="宋体" w:cs="宋体"/>
          <w:color w:val="000000" w:themeColor="text1"/>
          <w:kern w:val="0"/>
          <w:sz w:val="24"/>
          <w14:textFill>
            <w14:solidFill>
              <w14:schemeClr w14:val="tx1"/>
            </w14:solidFill>
          </w14:textFill>
        </w:rPr>
        <w:t>4</w:t>
      </w:r>
      <w:r>
        <w:rPr>
          <w:rFonts w:hint="eastAsia" w:ascii="宋体" w:hAnsi="宋体" w:cs="宋体"/>
          <w:color w:val="000000" w:themeColor="text1"/>
          <w:kern w:val="0"/>
          <w:sz w:val="24"/>
          <w14:textFill>
            <w14:solidFill>
              <w14:schemeClr w14:val="tx1"/>
            </w14:solidFill>
          </w14:textFill>
        </w:rPr>
        <w:t>年，按照学分制管理，最长修业年限</w:t>
      </w:r>
      <w:r>
        <w:rPr>
          <w:rFonts w:ascii="宋体" w:hAnsi="宋体" w:cs="宋体"/>
          <w:color w:val="000000" w:themeColor="text1"/>
          <w:kern w:val="0"/>
          <w:sz w:val="24"/>
          <w14:textFill>
            <w14:solidFill>
              <w14:schemeClr w14:val="tx1"/>
            </w14:solidFill>
          </w14:textFill>
        </w:rPr>
        <w:t>6</w:t>
      </w:r>
      <w:r>
        <w:rPr>
          <w:rFonts w:hint="eastAsia" w:ascii="宋体" w:hAnsi="宋体" w:cs="宋体"/>
          <w:color w:val="000000" w:themeColor="text1"/>
          <w:kern w:val="0"/>
          <w:sz w:val="24"/>
          <w14:textFill>
            <w14:solidFill>
              <w14:schemeClr w14:val="tx1"/>
            </w14:solidFill>
          </w14:textFill>
        </w:rPr>
        <w:t>年；</w:t>
      </w:r>
    </w:p>
    <w:p>
      <w:pPr>
        <w:widowControl/>
        <w:spacing w:before="120" w:beforeLines="50" w:after="120" w:afterLines="50" w:line="288"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2.药学专业学生毕业最低学分数为</w:t>
      </w:r>
      <w:r>
        <w:rPr>
          <w:rFonts w:ascii="宋体" w:hAnsi="宋体" w:cs="宋体"/>
          <w:color w:val="000000" w:themeColor="text1"/>
          <w:kern w:val="0"/>
          <w:sz w:val="24"/>
          <w14:textFill>
            <w14:solidFill>
              <w14:schemeClr w14:val="tx1"/>
            </w14:solidFill>
          </w14:textFill>
        </w:rPr>
        <w:t>162</w:t>
      </w:r>
      <w:r>
        <w:rPr>
          <w:rFonts w:hint="eastAsia" w:ascii="宋体" w:hAnsi="宋体" w:cs="宋体"/>
          <w:color w:val="000000" w:themeColor="text1"/>
          <w:kern w:val="0"/>
          <w:sz w:val="24"/>
          <w14:textFill>
            <w14:solidFill>
              <w14:schemeClr w14:val="tx1"/>
            </w14:solidFill>
          </w14:textFill>
        </w:rPr>
        <w:t>，其中各类别课程及环节要求学分数如下表3。</w:t>
      </w:r>
    </w:p>
    <w:p>
      <w:pPr>
        <w:widowControl/>
        <w:spacing w:before="120" w:beforeLines="50" w:after="120" w:afterLines="50" w:line="288" w:lineRule="auto"/>
        <w:jc w:val="center"/>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表3</w:t>
      </w:r>
      <w:r>
        <w:rPr>
          <w:rFonts w:ascii="宋体" w:hAnsi="宋体" w:cs="宋体"/>
          <w:b/>
          <w:color w:val="000000" w:themeColor="text1"/>
          <w:kern w:val="0"/>
          <w:sz w:val="24"/>
          <w14:textFill>
            <w14:solidFill>
              <w14:schemeClr w14:val="tx1"/>
            </w14:solidFill>
          </w14:textFill>
        </w:rPr>
        <w:t xml:space="preserve"> </w:t>
      </w:r>
      <w:r>
        <w:rPr>
          <w:rFonts w:hint="eastAsia" w:ascii="宋体" w:hAnsi="宋体" w:cs="宋体"/>
          <w:b/>
          <w:color w:val="000000" w:themeColor="text1"/>
          <w:kern w:val="0"/>
          <w:sz w:val="24"/>
          <w14:textFill>
            <w14:solidFill>
              <w14:schemeClr w14:val="tx1"/>
            </w14:solidFill>
          </w14:textFill>
        </w:rPr>
        <w:t>各类别课程及环节要求学分数excel表专业选修为20</w:t>
      </w:r>
    </w:p>
    <w:tbl>
      <w:tblPr>
        <w:tblStyle w:val="11"/>
        <w:tblW w:w="93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709"/>
        <w:gridCol w:w="709"/>
        <w:gridCol w:w="709"/>
        <w:gridCol w:w="708"/>
        <w:gridCol w:w="709"/>
        <w:gridCol w:w="709"/>
        <w:gridCol w:w="1559"/>
        <w:gridCol w:w="1711"/>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课程类别</w:t>
            </w:r>
          </w:p>
        </w:tc>
        <w:tc>
          <w:tcPr>
            <w:tcW w:w="709" w:type="dxa"/>
          </w:tcPr>
          <w:p>
            <w:pPr>
              <w:adjustRightInd w:val="0"/>
              <w:snapToGrid w:val="0"/>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通识必修</w:t>
            </w:r>
          </w:p>
        </w:tc>
        <w:tc>
          <w:tcPr>
            <w:tcW w:w="709" w:type="dxa"/>
          </w:tcPr>
          <w:p>
            <w:pPr>
              <w:adjustRightInd w:val="0"/>
              <w:snapToGrid w:val="0"/>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通识选修</w:t>
            </w:r>
          </w:p>
        </w:tc>
        <w:tc>
          <w:tcPr>
            <w:tcW w:w="709" w:type="dxa"/>
          </w:tcPr>
          <w:p>
            <w:pPr>
              <w:adjustRightInd w:val="0"/>
              <w:snapToGrid w:val="0"/>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学门核心</w:t>
            </w:r>
          </w:p>
        </w:tc>
        <w:tc>
          <w:tcPr>
            <w:tcW w:w="708" w:type="dxa"/>
          </w:tcPr>
          <w:p>
            <w:pPr>
              <w:adjustRightInd w:val="0"/>
              <w:snapToGrid w:val="0"/>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学类核心</w:t>
            </w:r>
          </w:p>
        </w:tc>
        <w:tc>
          <w:tcPr>
            <w:tcW w:w="709" w:type="dxa"/>
          </w:tcPr>
          <w:p>
            <w:pPr>
              <w:adjustRightInd w:val="0"/>
              <w:snapToGrid w:val="0"/>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专业必修</w:t>
            </w:r>
          </w:p>
        </w:tc>
        <w:tc>
          <w:tcPr>
            <w:tcW w:w="709" w:type="dxa"/>
          </w:tcPr>
          <w:p>
            <w:pPr>
              <w:adjustRightInd w:val="0"/>
              <w:snapToGrid w:val="0"/>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专业选修</w:t>
            </w:r>
          </w:p>
        </w:tc>
        <w:tc>
          <w:tcPr>
            <w:tcW w:w="1559" w:type="dxa"/>
          </w:tcPr>
          <w:p>
            <w:pPr>
              <w:adjustRightInd w:val="0"/>
              <w:snapToGrid w:val="0"/>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集中实践必修</w:t>
            </w:r>
          </w:p>
        </w:tc>
        <w:tc>
          <w:tcPr>
            <w:tcW w:w="1711" w:type="dxa"/>
          </w:tcPr>
          <w:p>
            <w:pPr>
              <w:adjustRightInd w:val="0"/>
              <w:snapToGrid w:val="0"/>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集中实践选修</w:t>
            </w:r>
          </w:p>
        </w:tc>
        <w:tc>
          <w:tcPr>
            <w:tcW w:w="690" w:type="dxa"/>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学分数</w:t>
            </w:r>
          </w:p>
        </w:tc>
        <w:tc>
          <w:tcPr>
            <w:tcW w:w="709" w:type="dxa"/>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31</w:t>
            </w:r>
          </w:p>
        </w:tc>
        <w:tc>
          <w:tcPr>
            <w:tcW w:w="709" w:type="dxa"/>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w:t>
            </w:r>
          </w:p>
        </w:tc>
        <w:tc>
          <w:tcPr>
            <w:tcW w:w="709"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ascii="宋体" w:hAnsi="宋体"/>
                <w:color w:val="000000" w:themeColor="text1"/>
                <w:szCs w:val="21"/>
                <w14:textFill>
                  <w14:solidFill>
                    <w14:schemeClr w14:val="tx1"/>
                  </w14:solidFill>
                </w14:textFill>
              </w:rPr>
              <w:t>3.5</w:t>
            </w:r>
          </w:p>
        </w:tc>
        <w:tc>
          <w:tcPr>
            <w:tcW w:w="708"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30.5</w:t>
            </w:r>
          </w:p>
        </w:tc>
        <w:tc>
          <w:tcPr>
            <w:tcW w:w="709" w:type="dxa"/>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14</w:t>
            </w:r>
          </w:p>
        </w:tc>
        <w:tc>
          <w:tcPr>
            <w:tcW w:w="709" w:type="dxa"/>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20</w:t>
            </w:r>
          </w:p>
        </w:tc>
        <w:tc>
          <w:tcPr>
            <w:tcW w:w="1559"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33</w:t>
            </w:r>
          </w:p>
        </w:tc>
        <w:tc>
          <w:tcPr>
            <w:tcW w:w="1711" w:type="dxa"/>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w:t>
            </w:r>
          </w:p>
        </w:tc>
        <w:tc>
          <w:tcPr>
            <w:tcW w:w="690" w:type="dxa"/>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162</w:t>
            </w:r>
          </w:p>
        </w:tc>
      </w:tr>
    </w:tbl>
    <w:p>
      <w:pPr>
        <w:widowControl/>
        <w:spacing w:line="360" w:lineRule="auto"/>
        <w:rPr>
          <w:rFonts w:ascii="宋体" w:hAnsi="宋体" w:cs="宋体"/>
          <w:color w:val="000000" w:themeColor="text1"/>
          <w:kern w:val="0"/>
          <w:sz w:val="18"/>
          <w:szCs w:val="18"/>
          <w14:textFill>
            <w14:solidFill>
              <w14:schemeClr w14:val="tx1"/>
            </w14:solidFill>
          </w14:textFill>
        </w:rPr>
      </w:pPr>
    </w:p>
    <w:tbl>
      <w:tblPr>
        <w:tblStyle w:val="12"/>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3812"/>
        <w:gridCol w:w="1275"/>
        <w:gridCol w:w="198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3812" w:type="dxa"/>
            <w:vAlign w:val="center"/>
          </w:tcPr>
          <w:p>
            <w:pPr>
              <w:widowControl/>
              <w:spacing w:line="360" w:lineRule="auto"/>
              <w:jc w:val="center"/>
              <w:rPr>
                <w:rFonts w:ascii="宋体" w:hAnsi="宋体" w:cs="宋体"/>
                <w:b/>
                <w:color w:val="000000" w:themeColor="text1"/>
                <w:kern w:val="0"/>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国家标准要求</w:t>
            </w:r>
          </w:p>
        </w:tc>
        <w:tc>
          <w:tcPr>
            <w:tcW w:w="4394" w:type="dxa"/>
            <w:gridSpan w:val="3"/>
            <w:vAlign w:val="center"/>
          </w:tcPr>
          <w:p>
            <w:pPr>
              <w:widowControl/>
              <w:spacing w:line="360" w:lineRule="auto"/>
              <w:jc w:val="center"/>
              <w:rPr>
                <w:rFonts w:ascii="宋体" w:hAnsi="宋体" w:cs="宋体"/>
                <w:b/>
                <w:color w:val="000000" w:themeColor="text1"/>
                <w:kern w:val="0"/>
                <w:szCs w:val="21"/>
                <w14:textFill>
                  <w14:solidFill>
                    <w14:schemeClr w14:val="tx1"/>
                  </w14:solidFill>
                </w14:textFill>
              </w:rPr>
            </w:pPr>
            <w:r>
              <w:rPr>
                <w:rFonts w:ascii="宋体" w:hAnsi="宋体" w:cs="宋体"/>
                <w:b/>
                <w:color w:val="000000" w:themeColor="text1"/>
                <w:kern w:val="0"/>
                <w:szCs w:val="21"/>
                <w14:textFill>
                  <w14:solidFill>
                    <w14:schemeClr w14:val="tx1"/>
                  </w14:solidFill>
                </w14:textFill>
              </w:rPr>
              <w:t>广西大学医学院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Align w:val="center"/>
          </w:tcPr>
          <w:p>
            <w:pPr>
              <w:widowControl/>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总学分</w:t>
            </w:r>
          </w:p>
        </w:tc>
        <w:tc>
          <w:tcPr>
            <w:tcW w:w="3812" w:type="dxa"/>
            <w:vAlign w:val="center"/>
          </w:tcPr>
          <w:p>
            <w:pPr>
              <w:adjustRightInd w:val="0"/>
              <w:snapToGrid w:val="0"/>
              <w:spacing w:line="4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40</w:t>
            </w:r>
            <w:r>
              <w:rPr>
                <w:rFonts w:ascii="Times New Roman" w:hAnsi="Times New Roman"/>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180</w:t>
            </w:r>
          </w:p>
        </w:tc>
        <w:tc>
          <w:tcPr>
            <w:tcW w:w="1275" w:type="dxa"/>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总学分</w:t>
            </w:r>
          </w:p>
        </w:tc>
        <w:tc>
          <w:tcPr>
            <w:tcW w:w="3119" w:type="dxa"/>
            <w:gridSpan w:val="2"/>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restar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通识类</w:t>
            </w:r>
          </w:p>
        </w:tc>
        <w:tc>
          <w:tcPr>
            <w:tcW w:w="3812" w:type="dxa"/>
            <w:vMerge w:val="restart"/>
            <w:vAlign w:val="center"/>
          </w:tcPr>
          <w:p>
            <w:pPr>
              <w:adjustRightInd w:val="0"/>
              <w:snapToGrid w:val="0"/>
              <w:spacing w:line="44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①</w:t>
            </w:r>
            <w:r>
              <w:rPr>
                <w:rFonts w:ascii="宋体" w:hAnsi="宋体"/>
                <w:color w:val="000000" w:themeColor="text1"/>
                <w:szCs w:val="21"/>
                <w14:textFill>
                  <w14:solidFill>
                    <w14:schemeClr w14:val="tx1"/>
                  </w14:solidFill>
                </w14:textFill>
              </w:rPr>
              <w:t>除国家规定的教学内容外</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人文社会科学</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自然科学</w:t>
            </w:r>
            <w:r>
              <w:rPr>
                <w:rFonts w:hint="eastAsia" w:ascii="宋体" w:hAnsi="宋体"/>
                <w:color w:val="000000" w:themeColor="text1"/>
                <w:szCs w:val="21"/>
                <w14:textFill>
                  <w14:solidFill>
                    <w14:schemeClr w14:val="tx1"/>
                  </w14:solidFill>
                </w14:textFill>
              </w:rPr>
              <w:t>（数学、物理学等）、外语、计算机与信息技术、体育、艺术等内容由各高校确定</w:t>
            </w:r>
          </w:p>
          <w:p>
            <w:pPr>
              <w:widowControl/>
              <w:spacing w:before="120" w:beforeLines="50"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②应开设研究方法、学科前沿、创业基础、就业创业指导等必修或选修课程</w:t>
            </w:r>
          </w:p>
        </w:tc>
        <w:tc>
          <w:tcPr>
            <w:tcW w:w="1275" w:type="dxa"/>
            <w:vMerge w:val="restar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通识必修</w:t>
            </w:r>
          </w:p>
        </w:tc>
        <w:tc>
          <w:tcPr>
            <w:tcW w:w="1985"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英语</w:t>
            </w:r>
          </w:p>
        </w:tc>
        <w:tc>
          <w:tcPr>
            <w:tcW w:w="1134" w:type="dxa"/>
            <w:vMerge w:val="restar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31学分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3812"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计算机</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3812"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体育</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3812"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思政</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3812"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275" w:type="dxa"/>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通识选修</w:t>
            </w:r>
          </w:p>
        </w:tc>
        <w:tc>
          <w:tcPr>
            <w:tcW w:w="1985"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六大模块</w:t>
            </w:r>
          </w:p>
        </w:tc>
        <w:tc>
          <w:tcPr>
            <w:tcW w:w="1134" w:type="dxa"/>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10学分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14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3812"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275" w:type="dxa"/>
            <w:vMerge w:val="restar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学门核心</w:t>
            </w:r>
          </w:p>
        </w:tc>
        <w:tc>
          <w:tcPr>
            <w:tcW w:w="1985"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高等数学</w:t>
            </w:r>
          </w:p>
        </w:tc>
        <w:tc>
          <w:tcPr>
            <w:tcW w:w="1134" w:type="dxa"/>
            <w:vMerge w:val="restar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23</w:t>
            </w:r>
            <w:r>
              <w:rPr>
                <w:rFonts w:ascii="宋体" w:hAnsi="宋体" w:cs="宋体"/>
                <w:color w:val="000000" w:themeColor="text1"/>
                <w:kern w:val="0"/>
                <w:szCs w:val="21"/>
                <w14:textFill>
                  <w14:solidFill>
                    <w14:schemeClr w14:val="tx1"/>
                  </w14:solidFill>
                </w14:textFill>
              </w:rPr>
              <w:t>.5学分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14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3812"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1985"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大学物理</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145" w:type="dxa"/>
            <w:vMerge w:val="restar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基础课程</w:t>
            </w:r>
          </w:p>
          <w:p>
            <w:pPr>
              <w:spacing w:line="360" w:lineRule="auto"/>
              <w:jc w:val="center"/>
              <w:rPr>
                <w:rFonts w:ascii="宋体" w:hAnsi="宋体" w:cs="宋体"/>
                <w:color w:val="000000" w:themeColor="text1"/>
                <w:kern w:val="0"/>
                <w:szCs w:val="21"/>
                <w14:textFill>
                  <w14:solidFill>
                    <w14:schemeClr w14:val="tx1"/>
                  </w14:solidFill>
                </w14:textFill>
              </w:rPr>
            </w:pPr>
          </w:p>
        </w:tc>
        <w:tc>
          <w:tcPr>
            <w:tcW w:w="3812" w:type="dxa"/>
            <w:vMerge w:val="restart"/>
            <w:vAlign w:val="center"/>
          </w:tcPr>
          <w:p>
            <w:pPr>
              <w:widowControl/>
              <w:spacing w:line="360" w:lineRule="auto"/>
              <w:jc w:val="left"/>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主要包括化学类</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生物学类</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医学类课程</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主要有基础化学课程群</w:t>
            </w:r>
            <w:r>
              <w:rPr>
                <w:rFonts w:hint="eastAsia" w:ascii="宋体" w:hAnsi="宋体"/>
                <w:color w:val="000000" w:themeColor="text1"/>
                <w:szCs w:val="21"/>
                <w14:textFill>
                  <w14:solidFill>
                    <w14:schemeClr w14:val="tx1"/>
                  </w14:solidFill>
                </w14:textFill>
              </w:rPr>
              <w:t>（无机化学、有机化学、物理化学、分析化学等）、生物化学、微生物学、药学分子生物学等</w:t>
            </w:r>
          </w:p>
        </w:tc>
        <w:tc>
          <w:tcPr>
            <w:tcW w:w="1275" w:type="dxa"/>
            <w:vMerge w:val="restar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学类核心</w:t>
            </w:r>
          </w:p>
        </w:tc>
        <w:tc>
          <w:tcPr>
            <w:tcW w:w="1985" w:type="dxa"/>
            <w:tcBorders>
              <w:bottom w:val="single" w:color="auto" w:sz="4" w:space="0"/>
            </w:tcBorders>
            <w:vAlign w:val="center"/>
          </w:tcPr>
          <w:p>
            <w:pPr>
              <w:widowControl/>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无机化学</w:t>
            </w:r>
          </w:p>
        </w:tc>
        <w:tc>
          <w:tcPr>
            <w:tcW w:w="1134" w:type="dxa"/>
            <w:vMerge w:val="restar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30.5学分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14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widowControl/>
              <w:spacing w:line="360" w:lineRule="auto"/>
              <w:jc w:val="left"/>
              <w:rPr>
                <w:rFonts w:ascii="宋体" w:hAnsi="宋体"/>
                <w:color w:val="000000" w:themeColor="text1"/>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tcBorders>
              <w:bottom w:val="single" w:color="auto" w:sz="4" w:space="0"/>
            </w:tcBorders>
            <w:vAlign w:val="center"/>
          </w:tcPr>
          <w:p>
            <w:pPr>
              <w:widowControl/>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有机化学</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14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widowControl/>
              <w:spacing w:line="360" w:lineRule="auto"/>
              <w:jc w:val="left"/>
              <w:rPr>
                <w:rFonts w:ascii="宋体" w:hAnsi="宋体"/>
                <w:color w:val="000000" w:themeColor="text1"/>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tcBorders>
              <w:bottom w:val="single" w:color="auto" w:sz="4" w:space="0"/>
            </w:tcBorders>
            <w:vAlign w:val="center"/>
          </w:tcPr>
          <w:p>
            <w:pPr>
              <w:widowControl/>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物理化学</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14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widowControl/>
              <w:spacing w:line="360" w:lineRule="auto"/>
              <w:jc w:val="left"/>
              <w:rPr>
                <w:rFonts w:ascii="宋体" w:hAnsi="宋体"/>
                <w:color w:val="000000" w:themeColor="text1"/>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tcBorders>
              <w:bottom w:val="single" w:color="auto" w:sz="4" w:space="0"/>
            </w:tcBorders>
            <w:vAlign w:val="center"/>
          </w:tcPr>
          <w:p>
            <w:pPr>
              <w:widowControl/>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分析化学</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14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widowControl/>
              <w:spacing w:line="360" w:lineRule="auto"/>
              <w:jc w:val="left"/>
              <w:rPr>
                <w:rFonts w:ascii="宋体" w:hAnsi="宋体"/>
                <w:color w:val="000000" w:themeColor="text1"/>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tcBorders>
              <w:bottom w:val="single" w:color="auto" w:sz="4" w:space="0"/>
            </w:tcBorders>
            <w:vAlign w:val="center"/>
          </w:tcPr>
          <w:p>
            <w:pPr>
              <w:widowControl/>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生物化学</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14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widowControl/>
              <w:spacing w:line="360" w:lineRule="auto"/>
              <w:jc w:val="left"/>
              <w:rPr>
                <w:rFonts w:ascii="宋体" w:hAnsi="宋体"/>
                <w:color w:val="000000" w:themeColor="text1"/>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tcBorders>
              <w:bottom w:val="single" w:color="auto" w:sz="4" w:space="0"/>
            </w:tcBorders>
            <w:vAlign w:val="center"/>
          </w:tcPr>
          <w:p>
            <w:pPr>
              <w:widowControl/>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微生物学</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145" w:type="dxa"/>
            <w:vMerge w:val="continue"/>
            <w:tcBorders>
              <w:bottom w:val="single" w:color="auto" w:sz="4" w:space="0"/>
            </w:tcBorders>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3812" w:type="dxa"/>
            <w:vMerge w:val="continue"/>
            <w:tcBorders>
              <w:bottom w:val="single" w:color="auto" w:sz="4" w:space="0"/>
            </w:tcBorders>
            <w:vAlign w:val="center"/>
          </w:tcPr>
          <w:p>
            <w:pPr>
              <w:widowControl/>
              <w:spacing w:line="360" w:lineRule="auto"/>
              <w:jc w:val="left"/>
              <w:rPr>
                <w:rFonts w:ascii="宋体" w:hAnsi="宋体"/>
                <w:color w:val="000000" w:themeColor="text1"/>
                <w:szCs w:val="21"/>
                <w14:textFill>
                  <w14:solidFill>
                    <w14:schemeClr w14:val="tx1"/>
                  </w14:solidFill>
                </w14:textFill>
              </w:rPr>
            </w:pPr>
          </w:p>
        </w:tc>
        <w:tc>
          <w:tcPr>
            <w:tcW w:w="1275" w:type="dxa"/>
            <w:vMerge w:val="continue"/>
            <w:tcBorders>
              <w:bottom w:val="single" w:color="auto" w:sz="4" w:space="0"/>
            </w:tcBorders>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tcBorders>
              <w:bottom w:val="single" w:color="auto" w:sz="4" w:space="0"/>
            </w:tcBorders>
            <w:vAlign w:val="center"/>
          </w:tcPr>
          <w:p>
            <w:pPr>
              <w:widowControl/>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药学分子生物学</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1145" w:type="dxa"/>
            <w:vMerge w:val="restart"/>
            <w:vAlign w:val="center"/>
          </w:tcPr>
          <w:p>
            <w:pPr>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专业核心课程</w:t>
            </w:r>
          </w:p>
        </w:tc>
        <w:tc>
          <w:tcPr>
            <w:tcW w:w="3812" w:type="dxa"/>
            <w:vMerge w:val="restart"/>
            <w:vAlign w:val="center"/>
          </w:tcPr>
          <w:p>
            <w:pPr>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药物化学、药剂学、药理学、药物分析、药事管理、医药导论、天然药物化学、人体解剖学、病理生理学、药物毒理学、细胞生物学、药物合成反应、生物药剂学与药物动力学、色谱与波谱解析等</w:t>
            </w:r>
          </w:p>
        </w:tc>
        <w:tc>
          <w:tcPr>
            <w:tcW w:w="1275" w:type="dxa"/>
            <w:vMerge w:val="restart"/>
            <w:vAlign w:val="center"/>
          </w:tcPr>
          <w:p>
            <w:pPr>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专业核心</w:t>
            </w:r>
            <w:r>
              <w:rPr>
                <w:rFonts w:ascii="宋体" w:hAnsi="宋体"/>
                <w:color w:val="000000" w:themeColor="text1"/>
                <w:szCs w:val="21"/>
                <w14:textFill>
                  <w14:solidFill>
                    <w14:schemeClr w14:val="tx1"/>
                  </w14:solidFill>
                </w14:textFill>
              </w:rPr>
              <w:t>+专业</w:t>
            </w:r>
            <w:r>
              <w:rPr>
                <w:rFonts w:hint="eastAsia" w:ascii="宋体" w:hAnsi="宋体"/>
                <w:color w:val="000000" w:themeColor="text1"/>
                <w:szCs w:val="21"/>
                <w14:textFill>
                  <w14:solidFill>
                    <w14:schemeClr w14:val="tx1"/>
                  </w14:solidFill>
                </w14:textFill>
              </w:rPr>
              <w:t>限选+专业选修</w:t>
            </w:r>
          </w:p>
        </w:tc>
        <w:tc>
          <w:tcPr>
            <w:tcW w:w="1985" w:type="dxa"/>
            <w:tcBorders>
              <w:bottom w:val="single" w:color="auto" w:sz="4" w:space="0"/>
            </w:tcBorders>
            <w:vAlign w:val="center"/>
          </w:tcPr>
          <w:p>
            <w:pPr>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药物化学</w:t>
            </w:r>
          </w:p>
        </w:tc>
        <w:tc>
          <w:tcPr>
            <w:tcW w:w="1134" w:type="dxa"/>
            <w:vMerge w:val="restart"/>
            <w:vAlign w:val="center"/>
          </w:tcPr>
          <w:p>
            <w:pPr>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r>
              <w:rPr>
                <w:rFonts w:ascii="宋体" w:hAnsi="宋体" w:cs="宋体"/>
                <w:color w:val="000000" w:themeColor="text1"/>
                <w:kern w:val="0"/>
                <w:szCs w:val="21"/>
                <w14:textFill>
                  <w14:solidFill>
                    <w14:schemeClr w14:val="tx1"/>
                  </w14:solidFill>
                </w14:textFill>
              </w:rPr>
              <w:t>4</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20</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1145" w:type="dxa"/>
            <w:vMerge w:val="continue"/>
            <w:vAlign w:val="center"/>
          </w:tcPr>
          <w:p>
            <w:pPr>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spacing w:line="360" w:lineRule="auto"/>
              <w:jc w:val="left"/>
              <w:rPr>
                <w:rFonts w:ascii="宋体" w:hAnsi="宋体"/>
                <w:color w:val="000000" w:themeColor="text1"/>
                <w:szCs w:val="21"/>
                <w14:textFill>
                  <w14:solidFill>
                    <w14:schemeClr w14:val="tx1"/>
                  </w14:solidFill>
                </w14:textFill>
              </w:rPr>
            </w:pPr>
          </w:p>
        </w:tc>
        <w:tc>
          <w:tcPr>
            <w:tcW w:w="1275" w:type="dxa"/>
            <w:vMerge w:val="continue"/>
            <w:vAlign w:val="center"/>
          </w:tcPr>
          <w:p>
            <w:pPr>
              <w:spacing w:line="360" w:lineRule="auto"/>
              <w:jc w:val="center"/>
              <w:rPr>
                <w:rFonts w:ascii="宋体" w:hAnsi="宋体"/>
                <w:color w:val="000000" w:themeColor="text1"/>
                <w:szCs w:val="21"/>
                <w14:textFill>
                  <w14:solidFill>
                    <w14:schemeClr w14:val="tx1"/>
                  </w14:solidFill>
                </w14:textFill>
              </w:rPr>
            </w:pPr>
          </w:p>
        </w:tc>
        <w:tc>
          <w:tcPr>
            <w:tcW w:w="1985" w:type="dxa"/>
            <w:tcBorders>
              <w:bottom w:val="single" w:color="auto" w:sz="4" w:space="0"/>
            </w:tcBorders>
            <w:vAlign w:val="center"/>
          </w:tcPr>
          <w:p>
            <w:pPr>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药剂学</w:t>
            </w:r>
          </w:p>
        </w:tc>
        <w:tc>
          <w:tcPr>
            <w:tcW w:w="1134" w:type="dxa"/>
            <w:vMerge w:val="continue"/>
            <w:vAlign w:val="center"/>
          </w:tcPr>
          <w:p>
            <w:pPr>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1145" w:type="dxa"/>
            <w:vMerge w:val="continue"/>
            <w:vAlign w:val="center"/>
          </w:tcPr>
          <w:p>
            <w:pPr>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spacing w:line="360" w:lineRule="auto"/>
              <w:jc w:val="left"/>
              <w:rPr>
                <w:rFonts w:ascii="宋体" w:hAnsi="宋体"/>
                <w:color w:val="000000" w:themeColor="text1"/>
                <w:szCs w:val="21"/>
                <w14:textFill>
                  <w14:solidFill>
                    <w14:schemeClr w14:val="tx1"/>
                  </w14:solidFill>
                </w14:textFill>
              </w:rPr>
            </w:pPr>
          </w:p>
        </w:tc>
        <w:tc>
          <w:tcPr>
            <w:tcW w:w="1275" w:type="dxa"/>
            <w:vMerge w:val="continue"/>
            <w:vAlign w:val="center"/>
          </w:tcPr>
          <w:p>
            <w:pPr>
              <w:spacing w:line="360" w:lineRule="auto"/>
              <w:jc w:val="center"/>
              <w:rPr>
                <w:rFonts w:ascii="宋体" w:hAnsi="宋体"/>
                <w:color w:val="000000" w:themeColor="text1"/>
                <w:szCs w:val="21"/>
                <w14:textFill>
                  <w14:solidFill>
                    <w14:schemeClr w14:val="tx1"/>
                  </w14:solidFill>
                </w14:textFill>
              </w:rPr>
            </w:pPr>
          </w:p>
        </w:tc>
        <w:tc>
          <w:tcPr>
            <w:tcW w:w="1985" w:type="dxa"/>
            <w:tcBorders>
              <w:bottom w:val="single" w:color="auto" w:sz="4" w:space="0"/>
            </w:tcBorders>
            <w:vAlign w:val="center"/>
          </w:tcPr>
          <w:p>
            <w:pPr>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药理学</w:t>
            </w:r>
          </w:p>
        </w:tc>
        <w:tc>
          <w:tcPr>
            <w:tcW w:w="1134" w:type="dxa"/>
            <w:vMerge w:val="continue"/>
            <w:vAlign w:val="center"/>
          </w:tcPr>
          <w:p>
            <w:pPr>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1145" w:type="dxa"/>
            <w:vMerge w:val="continue"/>
            <w:vAlign w:val="center"/>
          </w:tcPr>
          <w:p>
            <w:pPr>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spacing w:line="360" w:lineRule="auto"/>
              <w:jc w:val="left"/>
              <w:rPr>
                <w:rFonts w:ascii="宋体" w:hAnsi="宋体"/>
                <w:color w:val="000000" w:themeColor="text1"/>
                <w:szCs w:val="21"/>
                <w14:textFill>
                  <w14:solidFill>
                    <w14:schemeClr w14:val="tx1"/>
                  </w14:solidFill>
                </w14:textFill>
              </w:rPr>
            </w:pPr>
          </w:p>
        </w:tc>
        <w:tc>
          <w:tcPr>
            <w:tcW w:w="1275" w:type="dxa"/>
            <w:vMerge w:val="continue"/>
            <w:vAlign w:val="center"/>
          </w:tcPr>
          <w:p>
            <w:pPr>
              <w:spacing w:line="360" w:lineRule="auto"/>
              <w:jc w:val="center"/>
              <w:rPr>
                <w:rFonts w:ascii="宋体" w:hAnsi="宋体"/>
                <w:color w:val="000000" w:themeColor="text1"/>
                <w:szCs w:val="21"/>
                <w14:textFill>
                  <w14:solidFill>
                    <w14:schemeClr w14:val="tx1"/>
                  </w14:solidFill>
                </w14:textFill>
              </w:rPr>
            </w:pPr>
          </w:p>
        </w:tc>
        <w:tc>
          <w:tcPr>
            <w:tcW w:w="1985" w:type="dxa"/>
            <w:tcBorders>
              <w:bottom w:val="single" w:color="auto" w:sz="4" w:space="0"/>
            </w:tcBorders>
            <w:vAlign w:val="center"/>
          </w:tcPr>
          <w:p>
            <w:pPr>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药物分析</w:t>
            </w:r>
          </w:p>
        </w:tc>
        <w:tc>
          <w:tcPr>
            <w:tcW w:w="1134" w:type="dxa"/>
            <w:vMerge w:val="continue"/>
            <w:vAlign w:val="center"/>
          </w:tcPr>
          <w:p>
            <w:pPr>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1145" w:type="dxa"/>
            <w:vMerge w:val="continue"/>
            <w:vAlign w:val="center"/>
          </w:tcPr>
          <w:p>
            <w:pPr>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spacing w:line="360" w:lineRule="auto"/>
              <w:jc w:val="left"/>
              <w:rPr>
                <w:rFonts w:ascii="宋体" w:hAnsi="宋体"/>
                <w:color w:val="000000" w:themeColor="text1"/>
                <w:szCs w:val="21"/>
                <w14:textFill>
                  <w14:solidFill>
                    <w14:schemeClr w14:val="tx1"/>
                  </w14:solidFill>
                </w14:textFill>
              </w:rPr>
            </w:pPr>
          </w:p>
        </w:tc>
        <w:tc>
          <w:tcPr>
            <w:tcW w:w="1275" w:type="dxa"/>
            <w:vMerge w:val="continue"/>
            <w:vAlign w:val="center"/>
          </w:tcPr>
          <w:p>
            <w:pPr>
              <w:spacing w:line="360" w:lineRule="auto"/>
              <w:jc w:val="center"/>
              <w:rPr>
                <w:rFonts w:ascii="宋体" w:hAnsi="宋体"/>
                <w:color w:val="000000" w:themeColor="text1"/>
                <w:szCs w:val="21"/>
                <w14:textFill>
                  <w14:solidFill>
                    <w14:schemeClr w14:val="tx1"/>
                  </w14:solidFill>
                </w14:textFill>
              </w:rPr>
            </w:pPr>
          </w:p>
        </w:tc>
        <w:tc>
          <w:tcPr>
            <w:tcW w:w="1985" w:type="dxa"/>
            <w:tcBorders>
              <w:bottom w:val="single" w:color="auto" w:sz="4" w:space="0"/>
            </w:tcBorders>
            <w:vAlign w:val="center"/>
          </w:tcPr>
          <w:p>
            <w:pPr>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药事管理</w:t>
            </w:r>
          </w:p>
        </w:tc>
        <w:tc>
          <w:tcPr>
            <w:tcW w:w="1134" w:type="dxa"/>
            <w:vMerge w:val="continue"/>
            <w:vAlign w:val="center"/>
          </w:tcPr>
          <w:p>
            <w:pPr>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1145" w:type="dxa"/>
            <w:vMerge w:val="continue"/>
            <w:vAlign w:val="center"/>
          </w:tcPr>
          <w:p>
            <w:pPr>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spacing w:line="360" w:lineRule="auto"/>
              <w:jc w:val="left"/>
              <w:rPr>
                <w:rFonts w:ascii="宋体" w:hAnsi="宋体"/>
                <w:color w:val="000000" w:themeColor="text1"/>
                <w:szCs w:val="21"/>
                <w14:textFill>
                  <w14:solidFill>
                    <w14:schemeClr w14:val="tx1"/>
                  </w14:solidFill>
                </w14:textFill>
              </w:rPr>
            </w:pPr>
          </w:p>
        </w:tc>
        <w:tc>
          <w:tcPr>
            <w:tcW w:w="1275" w:type="dxa"/>
            <w:vMerge w:val="continue"/>
            <w:vAlign w:val="center"/>
          </w:tcPr>
          <w:p>
            <w:pPr>
              <w:spacing w:line="360" w:lineRule="auto"/>
              <w:jc w:val="center"/>
              <w:rPr>
                <w:rFonts w:ascii="宋体" w:hAnsi="宋体"/>
                <w:color w:val="000000" w:themeColor="text1"/>
                <w:szCs w:val="21"/>
                <w14:textFill>
                  <w14:solidFill>
                    <w14:schemeClr w14:val="tx1"/>
                  </w14:solidFill>
                </w14:textFill>
              </w:rPr>
            </w:pPr>
          </w:p>
        </w:tc>
        <w:tc>
          <w:tcPr>
            <w:tcW w:w="1985" w:type="dxa"/>
            <w:tcBorders>
              <w:bottom w:val="single" w:color="auto" w:sz="4" w:space="0"/>
            </w:tcBorders>
            <w:vAlign w:val="center"/>
          </w:tcPr>
          <w:p>
            <w:pPr>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医药导论</w:t>
            </w:r>
          </w:p>
        </w:tc>
        <w:tc>
          <w:tcPr>
            <w:tcW w:w="1134" w:type="dxa"/>
            <w:vMerge w:val="continue"/>
            <w:vAlign w:val="center"/>
          </w:tcPr>
          <w:p>
            <w:pPr>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1145" w:type="dxa"/>
            <w:vMerge w:val="continue"/>
            <w:vAlign w:val="center"/>
          </w:tcPr>
          <w:p>
            <w:pPr>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spacing w:line="360" w:lineRule="auto"/>
              <w:jc w:val="left"/>
              <w:rPr>
                <w:rFonts w:ascii="宋体" w:hAnsi="宋体"/>
                <w:color w:val="000000" w:themeColor="text1"/>
                <w:szCs w:val="21"/>
                <w14:textFill>
                  <w14:solidFill>
                    <w14:schemeClr w14:val="tx1"/>
                  </w14:solidFill>
                </w14:textFill>
              </w:rPr>
            </w:pPr>
          </w:p>
        </w:tc>
        <w:tc>
          <w:tcPr>
            <w:tcW w:w="1275" w:type="dxa"/>
            <w:vMerge w:val="continue"/>
            <w:vAlign w:val="center"/>
          </w:tcPr>
          <w:p>
            <w:pPr>
              <w:spacing w:line="360" w:lineRule="auto"/>
              <w:jc w:val="center"/>
              <w:rPr>
                <w:rFonts w:ascii="宋体" w:hAnsi="宋体"/>
                <w:color w:val="000000" w:themeColor="text1"/>
                <w:szCs w:val="21"/>
                <w14:textFill>
                  <w14:solidFill>
                    <w14:schemeClr w14:val="tx1"/>
                  </w14:solidFill>
                </w14:textFill>
              </w:rPr>
            </w:pPr>
          </w:p>
        </w:tc>
        <w:tc>
          <w:tcPr>
            <w:tcW w:w="1985" w:type="dxa"/>
            <w:tcBorders>
              <w:bottom w:val="single" w:color="auto" w:sz="4" w:space="0"/>
            </w:tcBorders>
            <w:vAlign w:val="center"/>
          </w:tcPr>
          <w:p>
            <w:pPr>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天然药物化学</w:t>
            </w:r>
          </w:p>
        </w:tc>
        <w:tc>
          <w:tcPr>
            <w:tcW w:w="1134" w:type="dxa"/>
            <w:vMerge w:val="continue"/>
            <w:vAlign w:val="center"/>
          </w:tcPr>
          <w:p>
            <w:pPr>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1145" w:type="dxa"/>
            <w:vMerge w:val="continue"/>
            <w:vAlign w:val="center"/>
          </w:tcPr>
          <w:p>
            <w:pPr>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spacing w:line="360" w:lineRule="auto"/>
              <w:jc w:val="left"/>
              <w:rPr>
                <w:rFonts w:ascii="宋体" w:hAnsi="宋体"/>
                <w:color w:val="000000" w:themeColor="text1"/>
                <w:szCs w:val="21"/>
                <w14:textFill>
                  <w14:solidFill>
                    <w14:schemeClr w14:val="tx1"/>
                  </w14:solidFill>
                </w14:textFill>
              </w:rPr>
            </w:pPr>
          </w:p>
        </w:tc>
        <w:tc>
          <w:tcPr>
            <w:tcW w:w="1275" w:type="dxa"/>
            <w:vMerge w:val="continue"/>
            <w:vAlign w:val="center"/>
          </w:tcPr>
          <w:p>
            <w:pPr>
              <w:spacing w:line="360" w:lineRule="auto"/>
              <w:jc w:val="center"/>
              <w:rPr>
                <w:rFonts w:ascii="宋体" w:hAnsi="宋体"/>
                <w:color w:val="000000" w:themeColor="text1"/>
                <w:szCs w:val="21"/>
                <w14:textFill>
                  <w14:solidFill>
                    <w14:schemeClr w14:val="tx1"/>
                  </w14:solidFill>
                </w14:textFill>
              </w:rPr>
            </w:pPr>
          </w:p>
        </w:tc>
        <w:tc>
          <w:tcPr>
            <w:tcW w:w="1985" w:type="dxa"/>
            <w:tcBorders>
              <w:bottom w:val="single" w:color="auto" w:sz="4" w:space="0"/>
            </w:tcBorders>
            <w:vAlign w:val="center"/>
          </w:tcPr>
          <w:p>
            <w:pPr>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人体解剖学</w:t>
            </w:r>
          </w:p>
        </w:tc>
        <w:tc>
          <w:tcPr>
            <w:tcW w:w="1134" w:type="dxa"/>
            <w:vMerge w:val="continue"/>
            <w:vAlign w:val="center"/>
          </w:tcPr>
          <w:p>
            <w:pPr>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1145" w:type="dxa"/>
            <w:vMerge w:val="continue"/>
            <w:vAlign w:val="center"/>
          </w:tcPr>
          <w:p>
            <w:pPr>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spacing w:line="360" w:lineRule="auto"/>
              <w:jc w:val="left"/>
              <w:rPr>
                <w:rFonts w:ascii="宋体" w:hAnsi="宋体"/>
                <w:color w:val="000000" w:themeColor="text1"/>
                <w:szCs w:val="21"/>
                <w14:textFill>
                  <w14:solidFill>
                    <w14:schemeClr w14:val="tx1"/>
                  </w14:solidFill>
                </w14:textFill>
              </w:rPr>
            </w:pPr>
          </w:p>
        </w:tc>
        <w:tc>
          <w:tcPr>
            <w:tcW w:w="1275" w:type="dxa"/>
            <w:vMerge w:val="continue"/>
            <w:vAlign w:val="center"/>
          </w:tcPr>
          <w:p>
            <w:pPr>
              <w:spacing w:line="360" w:lineRule="auto"/>
              <w:jc w:val="center"/>
              <w:rPr>
                <w:rFonts w:ascii="宋体" w:hAnsi="宋体"/>
                <w:color w:val="000000" w:themeColor="text1"/>
                <w:szCs w:val="21"/>
                <w14:textFill>
                  <w14:solidFill>
                    <w14:schemeClr w14:val="tx1"/>
                  </w14:solidFill>
                </w14:textFill>
              </w:rPr>
            </w:pPr>
          </w:p>
        </w:tc>
        <w:tc>
          <w:tcPr>
            <w:tcW w:w="1985" w:type="dxa"/>
            <w:tcBorders>
              <w:bottom w:val="single" w:color="auto" w:sz="4" w:space="0"/>
            </w:tcBorders>
            <w:vAlign w:val="center"/>
          </w:tcPr>
          <w:p>
            <w:pPr>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病理生理学</w:t>
            </w:r>
          </w:p>
        </w:tc>
        <w:tc>
          <w:tcPr>
            <w:tcW w:w="1134" w:type="dxa"/>
            <w:vMerge w:val="continue"/>
            <w:vAlign w:val="center"/>
          </w:tcPr>
          <w:p>
            <w:pPr>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1145" w:type="dxa"/>
            <w:vMerge w:val="continue"/>
            <w:vAlign w:val="center"/>
          </w:tcPr>
          <w:p>
            <w:pPr>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spacing w:line="360" w:lineRule="auto"/>
              <w:jc w:val="left"/>
              <w:rPr>
                <w:rFonts w:ascii="宋体" w:hAnsi="宋体"/>
                <w:color w:val="000000" w:themeColor="text1"/>
                <w:szCs w:val="21"/>
                <w14:textFill>
                  <w14:solidFill>
                    <w14:schemeClr w14:val="tx1"/>
                  </w14:solidFill>
                </w14:textFill>
              </w:rPr>
            </w:pPr>
          </w:p>
        </w:tc>
        <w:tc>
          <w:tcPr>
            <w:tcW w:w="1275" w:type="dxa"/>
            <w:vMerge w:val="continue"/>
            <w:vAlign w:val="center"/>
          </w:tcPr>
          <w:p>
            <w:pPr>
              <w:spacing w:line="360" w:lineRule="auto"/>
              <w:jc w:val="center"/>
              <w:rPr>
                <w:rFonts w:ascii="宋体" w:hAnsi="宋体"/>
                <w:color w:val="000000" w:themeColor="text1"/>
                <w:szCs w:val="21"/>
                <w14:textFill>
                  <w14:solidFill>
                    <w14:schemeClr w14:val="tx1"/>
                  </w14:solidFill>
                </w14:textFill>
              </w:rPr>
            </w:pPr>
          </w:p>
        </w:tc>
        <w:tc>
          <w:tcPr>
            <w:tcW w:w="1985" w:type="dxa"/>
            <w:tcBorders>
              <w:bottom w:val="single" w:color="auto" w:sz="4" w:space="0"/>
            </w:tcBorders>
            <w:vAlign w:val="center"/>
          </w:tcPr>
          <w:p>
            <w:pPr>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药物毒理学</w:t>
            </w:r>
          </w:p>
        </w:tc>
        <w:tc>
          <w:tcPr>
            <w:tcW w:w="1134" w:type="dxa"/>
            <w:vMerge w:val="continue"/>
            <w:vAlign w:val="center"/>
          </w:tcPr>
          <w:p>
            <w:pPr>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1145" w:type="dxa"/>
            <w:vMerge w:val="continue"/>
            <w:vAlign w:val="center"/>
          </w:tcPr>
          <w:p>
            <w:pPr>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spacing w:line="360" w:lineRule="auto"/>
              <w:jc w:val="left"/>
              <w:rPr>
                <w:rFonts w:ascii="宋体" w:hAnsi="宋体"/>
                <w:color w:val="000000" w:themeColor="text1"/>
                <w:szCs w:val="21"/>
                <w14:textFill>
                  <w14:solidFill>
                    <w14:schemeClr w14:val="tx1"/>
                  </w14:solidFill>
                </w14:textFill>
              </w:rPr>
            </w:pPr>
          </w:p>
        </w:tc>
        <w:tc>
          <w:tcPr>
            <w:tcW w:w="1275" w:type="dxa"/>
            <w:vMerge w:val="continue"/>
            <w:vAlign w:val="center"/>
          </w:tcPr>
          <w:p>
            <w:pPr>
              <w:spacing w:line="360" w:lineRule="auto"/>
              <w:jc w:val="center"/>
              <w:rPr>
                <w:rFonts w:ascii="宋体" w:hAnsi="宋体"/>
                <w:color w:val="000000" w:themeColor="text1"/>
                <w:szCs w:val="21"/>
                <w14:textFill>
                  <w14:solidFill>
                    <w14:schemeClr w14:val="tx1"/>
                  </w14:solidFill>
                </w14:textFill>
              </w:rPr>
            </w:pPr>
          </w:p>
        </w:tc>
        <w:tc>
          <w:tcPr>
            <w:tcW w:w="1985" w:type="dxa"/>
            <w:tcBorders>
              <w:bottom w:val="single" w:color="auto" w:sz="4" w:space="0"/>
            </w:tcBorders>
            <w:vAlign w:val="center"/>
          </w:tcPr>
          <w:p>
            <w:pPr>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细胞生物学</w:t>
            </w:r>
          </w:p>
        </w:tc>
        <w:tc>
          <w:tcPr>
            <w:tcW w:w="1134" w:type="dxa"/>
            <w:vMerge w:val="continue"/>
            <w:vAlign w:val="center"/>
          </w:tcPr>
          <w:p>
            <w:pPr>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1145" w:type="dxa"/>
            <w:vMerge w:val="continue"/>
            <w:vAlign w:val="center"/>
          </w:tcPr>
          <w:p>
            <w:pPr>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spacing w:line="360" w:lineRule="auto"/>
              <w:jc w:val="left"/>
              <w:rPr>
                <w:rFonts w:ascii="宋体" w:hAnsi="宋体"/>
                <w:color w:val="000000" w:themeColor="text1"/>
                <w:szCs w:val="21"/>
                <w14:textFill>
                  <w14:solidFill>
                    <w14:schemeClr w14:val="tx1"/>
                  </w14:solidFill>
                </w14:textFill>
              </w:rPr>
            </w:pPr>
          </w:p>
        </w:tc>
        <w:tc>
          <w:tcPr>
            <w:tcW w:w="1275" w:type="dxa"/>
            <w:vMerge w:val="continue"/>
            <w:vAlign w:val="center"/>
          </w:tcPr>
          <w:p>
            <w:pPr>
              <w:spacing w:line="360" w:lineRule="auto"/>
              <w:jc w:val="center"/>
              <w:rPr>
                <w:rFonts w:ascii="宋体" w:hAnsi="宋体"/>
                <w:color w:val="000000" w:themeColor="text1"/>
                <w:szCs w:val="21"/>
                <w14:textFill>
                  <w14:solidFill>
                    <w14:schemeClr w14:val="tx1"/>
                  </w14:solidFill>
                </w14:textFill>
              </w:rPr>
            </w:pPr>
          </w:p>
        </w:tc>
        <w:tc>
          <w:tcPr>
            <w:tcW w:w="1985" w:type="dxa"/>
            <w:tcBorders>
              <w:bottom w:val="single" w:color="auto" w:sz="4" w:space="0"/>
            </w:tcBorders>
            <w:vAlign w:val="center"/>
          </w:tcPr>
          <w:p>
            <w:pPr>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药物合成反应</w:t>
            </w:r>
          </w:p>
        </w:tc>
        <w:tc>
          <w:tcPr>
            <w:tcW w:w="1134" w:type="dxa"/>
            <w:vMerge w:val="continue"/>
            <w:vAlign w:val="center"/>
          </w:tcPr>
          <w:p>
            <w:pPr>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1145" w:type="dxa"/>
            <w:vMerge w:val="continue"/>
            <w:vAlign w:val="center"/>
          </w:tcPr>
          <w:p>
            <w:pPr>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spacing w:line="360" w:lineRule="auto"/>
              <w:jc w:val="left"/>
              <w:rPr>
                <w:rFonts w:ascii="宋体" w:hAnsi="宋体"/>
                <w:color w:val="000000" w:themeColor="text1"/>
                <w:szCs w:val="21"/>
                <w14:textFill>
                  <w14:solidFill>
                    <w14:schemeClr w14:val="tx1"/>
                  </w14:solidFill>
                </w14:textFill>
              </w:rPr>
            </w:pPr>
          </w:p>
        </w:tc>
        <w:tc>
          <w:tcPr>
            <w:tcW w:w="1275" w:type="dxa"/>
            <w:vMerge w:val="continue"/>
            <w:vAlign w:val="center"/>
          </w:tcPr>
          <w:p>
            <w:pPr>
              <w:spacing w:line="360" w:lineRule="auto"/>
              <w:jc w:val="center"/>
              <w:rPr>
                <w:rFonts w:ascii="宋体" w:hAnsi="宋体"/>
                <w:color w:val="000000" w:themeColor="text1"/>
                <w:szCs w:val="21"/>
                <w14:textFill>
                  <w14:solidFill>
                    <w14:schemeClr w14:val="tx1"/>
                  </w14:solidFill>
                </w14:textFill>
              </w:rPr>
            </w:pPr>
          </w:p>
        </w:tc>
        <w:tc>
          <w:tcPr>
            <w:tcW w:w="1985" w:type="dxa"/>
            <w:tcBorders>
              <w:bottom w:val="single" w:color="auto" w:sz="4" w:space="0"/>
            </w:tcBorders>
            <w:vAlign w:val="center"/>
          </w:tcPr>
          <w:p>
            <w:pPr>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生物药剂学与药物动力学</w:t>
            </w:r>
          </w:p>
        </w:tc>
        <w:tc>
          <w:tcPr>
            <w:tcW w:w="1134" w:type="dxa"/>
            <w:vMerge w:val="continue"/>
            <w:vAlign w:val="center"/>
          </w:tcPr>
          <w:p>
            <w:pPr>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1145" w:type="dxa"/>
            <w:vMerge w:val="continue"/>
            <w:vAlign w:val="center"/>
          </w:tcPr>
          <w:p>
            <w:pPr>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spacing w:line="360" w:lineRule="auto"/>
              <w:jc w:val="left"/>
              <w:rPr>
                <w:rFonts w:ascii="宋体" w:hAnsi="宋体"/>
                <w:color w:val="000000" w:themeColor="text1"/>
                <w:szCs w:val="21"/>
                <w14:textFill>
                  <w14:solidFill>
                    <w14:schemeClr w14:val="tx1"/>
                  </w14:solidFill>
                </w14:textFill>
              </w:rPr>
            </w:pPr>
          </w:p>
        </w:tc>
        <w:tc>
          <w:tcPr>
            <w:tcW w:w="1275" w:type="dxa"/>
            <w:vMerge w:val="continue"/>
            <w:vAlign w:val="center"/>
          </w:tcPr>
          <w:p>
            <w:pPr>
              <w:spacing w:line="360" w:lineRule="auto"/>
              <w:jc w:val="center"/>
              <w:rPr>
                <w:rFonts w:ascii="宋体" w:hAnsi="宋体"/>
                <w:color w:val="000000" w:themeColor="text1"/>
                <w:szCs w:val="21"/>
                <w14:textFill>
                  <w14:solidFill>
                    <w14:schemeClr w14:val="tx1"/>
                  </w14:solidFill>
                </w14:textFill>
              </w:rPr>
            </w:pPr>
          </w:p>
        </w:tc>
        <w:tc>
          <w:tcPr>
            <w:tcW w:w="1985" w:type="dxa"/>
            <w:tcBorders>
              <w:bottom w:val="single" w:color="auto" w:sz="4" w:space="0"/>
            </w:tcBorders>
            <w:vAlign w:val="center"/>
          </w:tcPr>
          <w:p>
            <w:pPr>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色谱与波谱解析</w:t>
            </w:r>
          </w:p>
        </w:tc>
        <w:tc>
          <w:tcPr>
            <w:tcW w:w="1134" w:type="dxa"/>
            <w:vMerge w:val="continue"/>
            <w:vAlign w:val="center"/>
          </w:tcPr>
          <w:p>
            <w:pPr>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145" w:type="dxa"/>
            <w:vMerge w:val="restart"/>
            <w:vAlign w:val="center"/>
          </w:tcPr>
          <w:p>
            <w:pPr>
              <w:widowControl/>
              <w:spacing w:line="360"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专业实践环节</w:t>
            </w:r>
          </w:p>
        </w:tc>
        <w:tc>
          <w:tcPr>
            <w:tcW w:w="3812" w:type="dxa"/>
            <w:vMerge w:val="restart"/>
            <w:vAlign w:val="center"/>
          </w:tcPr>
          <w:p>
            <w:pPr>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①</w:t>
            </w:r>
            <w:r>
              <w:rPr>
                <w:rFonts w:ascii="宋体" w:hAnsi="宋体" w:cs="宋体"/>
                <w:color w:val="000000" w:themeColor="text1"/>
                <w:kern w:val="0"/>
                <w:szCs w:val="21"/>
                <w14:textFill>
                  <w14:solidFill>
                    <w14:schemeClr w14:val="tx1"/>
                  </w14:solidFill>
                </w14:textFill>
              </w:rPr>
              <w:t>主要包括实验</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实训</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毕业实习</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毕业论文</w:t>
            </w:r>
            <w:r>
              <w:rPr>
                <w:rFonts w:hint="eastAsia" w:ascii="宋体" w:hAnsi="宋体" w:cs="宋体"/>
                <w:color w:val="000000" w:themeColor="text1"/>
                <w:kern w:val="0"/>
                <w:szCs w:val="21"/>
                <w14:textFill>
                  <w14:solidFill>
                    <w14:schemeClr w14:val="tx1"/>
                  </w14:solidFill>
                </w14:textFill>
              </w:rPr>
              <w:t>（设计）、科研训练、社会实践等。</w:t>
            </w:r>
          </w:p>
          <w:p>
            <w:pPr>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②</w:t>
            </w:r>
            <w:r>
              <w:rPr>
                <w:rFonts w:ascii="宋体" w:hAnsi="宋体" w:cs="宋体"/>
                <w:color w:val="000000" w:themeColor="text1"/>
                <w:kern w:val="0"/>
                <w:szCs w:val="21"/>
                <w14:textFill>
                  <w14:solidFill>
                    <w14:schemeClr w14:val="tx1"/>
                  </w14:solidFill>
                </w14:textFill>
              </w:rPr>
              <w:t>化学类</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生物学类</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医学类基础课程和药学类专业课程的实验课程与理论课程学时比高于等于</w:t>
            </w:r>
            <w:r>
              <w:rPr>
                <w:rFonts w:hint="eastAsia" w:ascii="宋体" w:hAnsi="宋体" w:cs="宋体"/>
                <w:color w:val="000000" w:themeColor="text1"/>
                <w:kern w:val="0"/>
                <w:szCs w:val="21"/>
                <w14:textFill>
                  <w14:solidFill>
                    <w14:schemeClr w14:val="tx1"/>
                  </w14:solidFill>
                </w14:textFill>
              </w:rPr>
              <w:t>0.8:1，或实验课总学时不少于550学时。</w:t>
            </w:r>
          </w:p>
          <w:p>
            <w:pPr>
              <w:spacing w:line="360" w:lineRule="auto"/>
              <w:jc w:val="lef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③毕业实习与毕业论文（设计）的时间不少于16周。</w:t>
            </w:r>
          </w:p>
        </w:tc>
        <w:tc>
          <w:tcPr>
            <w:tcW w:w="1275" w:type="dxa"/>
            <w:vMerge w:val="restar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集中实践</w:t>
            </w:r>
          </w:p>
        </w:tc>
        <w:tc>
          <w:tcPr>
            <w:tcW w:w="1985" w:type="dxa"/>
            <w:vAlign w:val="center"/>
          </w:tcPr>
          <w:p>
            <w:pPr>
              <w:widowControl/>
              <w:jc w:val="left"/>
              <w:rPr>
                <w:rFonts w:ascii="宋体" w:hAnsi="宋体"/>
                <w:color w:val="000000" w:themeColor="text1"/>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毕业实习</w:t>
            </w:r>
            <w:r>
              <w:rPr>
                <w:rFonts w:hint="eastAsia" w:ascii="宋体" w:hAnsi="宋体" w:cs="宋体"/>
                <w:color w:val="000000" w:themeColor="text1"/>
                <w:kern w:val="0"/>
                <w:szCs w:val="21"/>
                <w14:textFill>
                  <w14:solidFill>
                    <w14:schemeClr w14:val="tx1"/>
                  </w14:solidFill>
                </w14:textFill>
              </w:rPr>
              <w:t>（1</w:t>
            </w:r>
            <w:r>
              <w:rPr>
                <w:rFonts w:ascii="宋体" w:hAnsi="宋体" w:cs="宋体"/>
                <w:color w:val="000000" w:themeColor="text1"/>
                <w:kern w:val="0"/>
                <w:szCs w:val="21"/>
                <w14:textFill>
                  <w14:solidFill>
                    <w14:schemeClr w14:val="tx1"/>
                  </w14:solidFill>
                </w14:textFill>
              </w:rPr>
              <w:t>2周</w:t>
            </w:r>
            <w:r>
              <w:rPr>
                <w:rFonts w:hint="eastAsia" w:ascii="宋体" w:hAnsi="宋体" w:cs="宋体"/>
                <w:color w:val="000000" w:themeColor="text1"/>
                <w:kern w:val="0"/>
                <w:szCs w:val="21"/>
                <w14:textFill>
                  <w14:solidFill>
                    <w14:schemeClr w14:val="tx1"/>
                  </w14:solidFill>
                </w14:textFill>
              </w:rPr>
              <w:t>）</w:t>
            </w:r>
          </w:p>
        </w:tc>
        <w:tc>
          <w:tcPr>
            <w:tcW w:w="1134" w:type="dxa"/>
            <w:vMerge w:val="restar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3</w:t>
            </w:r>
            <w:r>
              <w:rPr>
                <w:rFonts w:ascii="宋体" w:hAnsi="宋体" w:cs="宋体"/>
                <w:color w:val="000000" w:themeColor="text1"/>
                <w:kern w:val="0"/>
                <w:szCs w:val="21"/>
                <w14:textFill>
                  <w14:solidFill>
                    <w14:schemeClr w14:val="tx1"/>
                  </w14:solidFill>
                </w14:textFill>
              </w:rPr>
              <w:t>学分</w:t>
            </w:r>
            <w:r>
              <w:rPr>
                <w:rFonts w:hint="eastAsia" w:ascii="宋体" w:hAnsi="宋体" w:cs="宋体"/>
                <w:color w:val="000000" w:themeColor="text1"/>
                <w:kern w:val="0"/>
                <w:szCs w:val="21"/>
                <w14:textFill>
                  <w14:solidFill>
                    <w14:schemeClr w14:val="tx1"/>
                  </w14:solidFill>
                </w14:textFill>
              </w:rPr>
              <w:t>，</w:t>
            </w:r>
          </w:p>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实验课总学时超过1</w:t>
            </w:r>
            <w:r>
              <w:rPr>
                <w:rFonts w:ascii="宋体" w:hAnsi="宋体"/>
                <w:color w:val="000000" w:themeColor="text1"/>
                <w:szCs w:val="21"/>
                <w14:textFill>
                  <w14:solidFill>
                    <w14:schemeClr w14:val="tx1"/>
                  </w14:solidFill>
                </w14:textFill>
              </w:rPr>
              <w:t>00</w:t>
            </w:r>
            <w:r>
              <w:rPr>
                <w:rFonts w:hint="eastAsia" w:ascii="宋体" w:hAnsi="宋体"/>
                <w:color w:val="000000" w:themeColor="text1"/>
                <w:szCs w:val="21"/>
                <w14:textFill>
                  <w14:solidFill>
                    <w14:schemeClr w14:val="tx1"/>
                  </w14:solidFill>
                </w14:textFill>
              </w:rPr>
              <w:t>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14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adjustRightInd w:val="0"/>
              <w:snapToGrid w:val="0"/>
              <w:spacing w:line="440" w:lineRule="exact"/>
              <w:jc w:val="left"/>
              <w:rPr>
                <w:rFonts w:ascii="宋体" w:hAnsi="宋体"/>
                <w:color w:val="000000" w:themeColor="text1"/>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vAlign w:val="center"/>
          </w:tcPr>
          <w:p>
            <w:pPr>
              <w:widowControl/>
              <w:jc w:val="left"/>
              <w:rPr>
                <w:rFonts w:ascii="宋体" w:hAnsi="宋体"/>
                <w:color w:val="000000" w:themeColor="text1"/>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毕业设计</w:t>
            </w:r>
            <w:r>
              <w:rPr>
                <w:rFonts w:hint="eastAsia" w:ascii="宋体" w:hAnsi="宋体" w:cs="宋体"/>
                <w:color w:val="000000" w:themeColor="text1"/>
                <w:kern w:val="0"/>
                <w:szCs w:val="21"/>
                <w14:textFill>
                  <w14:solidFill>
                    <w14:schemeClr w14:val="tx1"/>
                  </w14:solidFill>
                </w14:textFill>
              </w:rPr>
              <w:t>（论文）（1</w:t>
            </w:r>
            <w:r>
              <w:rPr>
                <w:rFonts w:ascii="宋体" w:hAnsi="宋体" w:cs="宋体"/>
                <w:color w:val="000000" w:themeColor="text1"/>
                <w:kern w:val="0"/>
                <w:szCs w:val="21"/>
                <w14:textFill>
                  <w14:solidFill>
                    <w14:schemeClr w14:val="tx1"/>
                  </w14:solidFill>
                </w14:textFill>
              </w:rPr>
              <w:t>2周</w:t>
            </w:r>
            <w:r>
              <w:rPr>
                <w:rFonts w:hint="eastAsia" w:ascii="宋体" w:hAnsi="宋体" w:cs="宋体"/>
                <w:color w:val="000000" w:themeColor="text1"/>
                <w:kern w:val="0"/>
                <w:szCs w:val="21"/>
                <w14:textFill>
                  <w14:solidFill>
                    <w14:schemeClr w14:val="tx1"/>
                  </w14:solidFill>
                </w14:textFill>
              </w:rPr>
              <w:t>）</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14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adjustRightInd w:val="0"/>
              <w:snapToGrid w:val="0"/>
              <w:spacing w:line="440" w:lineRule="exact"/>
              <w:jc w:val="left"/>
              <w:rPr>
                <w:rFonts w:ascii="宋体" w:hAnsi="宋体"/>
                <w:color w:val="000000" w:themeColor="text1"/>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色谱与波谱分析实验</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14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adjustRightInd w:val="0"/>
              <w:snapToGrid w:val="0"/>
              <w:spacing w:line="440" w:lineRule="exact"/>
              <w:jc w:val="left"/>
              <w:rPr>
                <w:rFonts w:ascii="宋体" w:hAnsi="宋体"/>
                <w:color w:val="000000" w:themeColor="text1"/>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文献检索</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14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adjustRightInd w:val="0"/>
              <w:snapToGrid w:val="0"/>
              <w:spacing w:line="440" w:lineRule="exact"/>
              <w:jc w:val="left"/>
              <w:rPr>
                <w:rFonts w:ascii="宋体" w:hAnsi="宋体"/>
                <w:color w:val="000000" w:themeColor="text1"/>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药物化学实验</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14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adjustRightInd w:val="0"/>
              <w:snapToGrid w:val="0"/>
              <w:spacing w:line="440" w:lineRule="exact"/>
              <w:jc w:val="left"/>
              <w:rPr>
                <w:rFonts w:ascii="宋体" w:hAnsi="宋体"/>
                <w:color w:val="000000" w:themeColor="text1"/>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天然药物化学实验</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14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adjustRightInd w:val="0"/>
              <w:snapToGrid w:val="0"/>
              <w:spacing w:line="440" w:lineRule="exact"/>
              <w:jc w:val="left"/>
              <w:rPr>
                <w:rFonts w:ascii="宋体" w:hAnsi="宋体"/>
                <w:color w:val="000000" w:themeColor="text1"/>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药剂学实验</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4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adjustRightInd w:val="0"/>
              <w:snapToGrid w:val="0"/>
              <w:spacing w:line="440" w:lineRule="exact"/>
              <w:jc w:val="left"/>
              <w:rPr>
                <w:rFonts w:ascii="宋体" w:hAnsi="宋体"/>
                <w:color w:val="000000" w:themeColor="text1"/>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tcBorders>
              <w:top w:val="nil"/>
              <w:left w:val="nil"/>
              <w:bottom w:val="single" w:color="auto" w:sz="4" w:space="0"/>
              <w:right w:val="single" w:color="auto" w:sz="4" w:space="0"/>
            </w:tcBorders>
            <w:shd w:val="clear" w:color="auto" w:fill="auto"/>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药物分析实验</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14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adjustRightInd w:val="0"/>
              <w:snapToGrid w:val="0"/>
              <w:spacing w:line="440" w:lineRule="exact"/>
              <w:jc w:val="left"/>
              <w:rPr>
                <w:rFonts w:ascii="宋体" w:hAnsi="宋体"/>
                <w:color w:val="000000" w:themeColor="text1"/>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tcBorders>
              <w:top w:val="nil"/>
              <w:left w:val="nil"/>
              <w:bottom w:val="single" w:color="auto" w:sz="4" w:space="0"/>
              <w:right w:val="single" w:color="auto" w:sz="4" w:space="0"/>
            </w:tcBorders>
            <w:shd w:val="clear" w:color="auto" w:fill="auto"/>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药理学实验</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adjustRightInd w:val="0"/>
              <w:snapToGrid w:val="0"/>
              <w:spacing w:line="440" w:lineRule="exact"/>
              <w:jc w:val="left"/>
              <w:rPr>
                <w:rFonts w:ascii="宋体" w:hAnsi="宋体"/>
                <w:color w:val="000000" w:themeColor="text1"/>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药物合成反应实验</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14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adjustRightInd w:val="0"/>
              <w:snapToGrid w:val="0"/>
              <w:spacing w:line="440" w:lineRule="exact"/>
              <w:jc w:val="left"/>
              <w:rPr>
                <w:rFonts w:ascii="宋体" w:hAnsi="宋体"/>
                <w:color w:val="000000" w:themeColor="text1"/>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药物分子设计实验</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4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adjustRightInd w:val="0"/>
              <w:snapToGrid w:val="0"/>
              <w:spacing w:line="440" w:lineRule="exact"/>
              <w:jc w:val="left"/>
              <w:rPr>
                <w:rFonts w:ascii="宋体" w:hAnsi="宋体"/>
                <w:color w:val="000000" w:themeColor="text1"/>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tcBorders>
              <w:top w:val="nil"/>
              <w:left w:val="single" w:color="auto" w:sz="4" w:space="0"/>
              <w:right w:val="single" w:color="auto" w:sz="4" w:space="0"/>
            </w:tcBorders>
            <w:shd w:val="clear" w:color="auto" w:fill="auto"/>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导师制课程</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45" w:type="dxa"/>
            <w:vAlign w:val="center"/>
          </w:tcPr>
          <w:p>
            <w:pPr>
              <w:widowControl/>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对标结果</w:t>
            </w:r>
          </w:p>
        </w:tc>
        <w:tc>
          <w:tcPr>
            <w:tcW w:w="8206" w:type="dxa"/>
            <w:gridSpan w:val="4"/>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符合国家标准</w:t>
            </w:r>
          </w:p>
        </w:tc>
      </w:tr>
    </w:tbl>
    <w:p>
      <w:pPr>
        <w:widowControl/>
        <w:spacing w:line="360" w:lineRule="auto"/>
        <w:rPr>
          <w:rFonts w:ascii="Times New Roman" w:hAnsi="Times New Roman" w:cs="宋体"/>
          <w:color w:val="000000" w:themeColor="text1"/>
          <w:kern w:val="0"/>
          <w:sz w:val="18"/>
          <w:szCs w:val="18"/>
          <w14:textFill>
            <w14:solidFill>
              <w14:schemeClr w14:val="tx1"/>
            </w14:solidFill>
          </w14:textFill>
        </w:rPr>
      </w:pPr>
      <w:r>
        <w:rPr>
          <w:rFonts w:ascii="Times New Roman" w:hAnsi="Times New Roman" w:cs="宋体"/>
          <w:color w:val="000000" w:themeColor="text1"/>
          <w:kern w:val="0"/>
          <w:sz w:val="18"/>
          <w:szCs w:val="18"/>
          <w14:textFill>
            <w14:solidFill>
              <w14:schemeClr w14:val="tx1"/>
            </w14:solidFill>
          </w14:textFill>
        </w:rPr>
        <w:t>注</w:t>
      </w:r>
      <w:r>
        <w:rPr>
          <w:rFonts w:hint="eastAsia" w:ascii="Times New Roman" w:hAnsi="Times New Roman" w:cs="宋体"/>
          <w:color w:val="000000" w:themeColor="text1"/>
          <w:kern w:val="0"/>
          <w:sz w:val="18"/>
          <w:szCs w:val="18"/>
          <w14:textFill>
            <w14:solidFill>
              <w14:schemeClr w14:val="tx1"/>
            </w14:solidFill>
          </w14:textFill>
        </w:rPr>
        <w:t>：实践</w:t>
      </w:r>
      <w:r>
        <w:rPr>
          <w:rFonts w:ascii="Times New Roman" w:hAnsi="Times New Roman" w:cs="宋体"/>
          <w:color w:val="000000" w:themeColor="text1"/>
          <w:kern w:val="0"/>
          <w:sz w:val="18"/>
          <w:szCs w:val="18"/>
          <w14:textFill>
            <w14:solidFill>
              <w14:schemeClr w14:val="tx1"/>
            </w14:solidFill>
          </w14:textFill>
        </w:rPr>
        <w:t>环节包括集中实践</w:t>
      </w:r>
      <w:r>
        <w:rPr>
          <w:rFonts w:hint="eastAsia" w:ascii="Times New Roman" w:hAnsi="Times New Roman" w:cs="宋体"/>
          <w:color w:val="000000" w:themeColor="text1"/>
          <w:kern w:val="0"/>
          <w:sz w:val="18"/>
          <w:szCs w:val="18"/>
          <w14:textFill>
            <w14:solidFill>
              <w14:schemeClr w14:val="tx1"/>
            </w14:solidFill>
          </w14:textFill>
        </w:rPr>
        <w:t>大学物理实验和7门学类核心课的实验课，共计4</w:t>
      </w:r>
      <w:r>
        <w:rPr>
          <w:rFonts w:ascii="Times New Roman" w:hAnsi="Times New Roman" w:cs="宋体"/>
          <w:color w:val="000000" w:themeColor="text1"/>
          <w:kern w:val="0"/>
          <w:sz w:val="18"/>
          <w:szCs w:val="18"/>
          <w14:textFill>
            <w14:solidFill>
              <w14:schemeClr w14:val="tx1"/>
            </w14:solidFill>
          </w14:textFill>
        </w:rPr>
        <w:t>2.5学分，占总学分的</w:t>
      </w:r>
      <w:r>
        <w:rPr>
          <w:rFonts w:hint="eastAsia" w:ascii="Times New Roman" w:hAnsi="Times New Roman" w:cs="宋体"/>
          <w:color w:val="000000" w:themeColor="text1"/>
          <w:kern w:val="0"/>
          <w:sz w:val="18"/>
          <w:szCs w:val="18"/>
          <w14:textFill>
            <w14:solidFill>
              <w14:schemeClr w14:val="tx1"/>
            </w14:solidFill>
          </w14:textFill>
        </w:rPr>
        <w:t>2</w:t>
      </w:r>
      <w:r>
        <w:rPr>
          <w:rFonts w:ascii="Times New Roman" w:hAnsi="Times New Roman" w:cs="宋体"/>
          <w:color w:val="000000" w:themeColor="text1"/>
          <w:kern w:val="0"/>
          <w:sz w:val="18"/>
          <w:szCs w:val="18"/>
          <w14:textFill>
            <w14:solidFill>
              <w14:schemeClr w14:val="tx1"/>
            </w14:solidFill>
          </w14:textFill>
        </w:rPr>
        <w:t>6.5625%。</w:t>
      </w:r>
    </w:p>
    <w:p>
      <w:pPr>
        <w:widowControl/>
        <w:spacing w:line="360" w:lineRule="auto"/>
        <w:rPr>
          <w:rFonts w:ascii="Times New Roman" w:hAnsi="Times New Roman" w:cs="宋体"/>
          <w:color w:val="000000" w:themeColor="text1"/>
          <w:kern w:val="0"/>
          <w:sz w:val="24"/>
          <w14:textFill>
            <w14:solidFill>
              <w14:schemeClr w14:val="tx1"/>
            </w14:solidFill>
          </w14:textFill>
        </w:rPr>
      </w:pPr>
    </w:p>
    <w:p>
      <w:pPr>
        <w:widowControl/>
        <w:numPr>
          <w:ilvl w:val="0"/>
          <w:numId w:val="1"/>
        </w:numPr>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学生修满培养方案（教学计划）规定的必修课、选修课及有关环节，达到该专业教学计划规定的最低毕业学分数，并修完规定必须修读但不记学分的所有课程和环节，德、智、体、美、劳合格，即可毕业。满足学位授予相关文件要求的，授予药学学士学位。</w:t>
      </w:r>
    </w:p>
    <w:p>
      <w:pPr>
        <w:widowControl/>
        <w:spacing w:before="120" w:beforeLines="50" w:after="120" w:afterLines="50" w:line="288" w:lineRule="auto"/>
        <w:ind w:left="480" w:firstLine="0" w:firstLineChars="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 xml:space="preserve">其他课程修读要求及选课说明：（1）通识教育课 </w:t>
      </w:r>
    </w:p>
    <w:p>
      <w:pPr>
        <w:widowControl/>
        <w:spacing w:line="360" w:lineRule="auto"/>
        <w:ind w:firstLine="480" w:firstLineChars="200"/>
        <w:jc w:val="left"/>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通识教育必修课程：包括思政类课程、体育、大学英语、</w:t>
      </w:r>
      <w:r>
        <w:rPr>
          <w:rFonts w:hint="eastAsia" w:ascii="Times New Roman" w:hAnsi="Times New Roman" w:cs="宋体"/>
          <w:color w:val="000000" w:themeColor="text1"/>
          <w:kern w:val="0"/>
          <w:sz w:val="24"/>
          <w:lang w:eastAsia="zh-CN"/>
          <w14:textFill>
            <w14:solidFill>
              <w14:schemeClr w14:val="tx1"/>
            </w14:solidFill>
          </w14:textFill>
        </w:rPr>
        <w:t>大学生心理健康教育</w:t>
      </w:r>
      <w:r>
        <w:rPr>
          <w:rFonts w:hint="eastAsia" w:ascii="Times New Roman" w:hAnsi="Times New Roman" w:cs="宋体"/>
          <w:color w:val="000000" w:themeColor="text1"/>
          <w:kern w:val="0"/>
          <w:sz w:val="24"/>
          <w14:textFill>
            <w14:solidFill>
              <w14:schemeClr w14:val="tx1"/>
            </w14:solidFill>
          </w14:textFill>
        </w:rPr>
        <w:t xml:space="preserve">、计算机基础课等。每个学生应选 </w:t>
      </w:r>
      <w:r>
        <w:rPr>
          <w:rFonts w:ascii="Times New Roman" w:hAnsi="Times New Roman" w:cs="宋体"/>
          <w:color w:val="000000" w:themeColor="text1"/>
          <w:kern w:val="0"/>
          <w:sz w:val="24"/>
          <w14:textFill>
            <w14:solidFill>
              <w14:schemeClr w14:val="tx1"/>
            </w14:solidFill>
          </w14:textFill>
        </w:rPr>
        <w:t>31</w:t>
      </w:r>
      <w:r>
        <w:rPr>
          <w:rFonts w:hint="eastAsia" w:ascii="Times New Roman" w:hAnsi="Times New Roman" w:cs="宋体"/>
          <w:color w:val="000000" w:themeColor="text1"/>
          <w:kern w:val="0"/>
          <w:sz w:val="24"/>
          <w14:textFill>
            <w14:solidFill>
              <w14:schemeClr w14:val="tx1"/>
            </w14:solidFill>
          </w14:textFill>
        </w:rPr>
        <w:t xml:space="preserve"> 学分。</w:t>
      </w:r>
    </w:p>
    <w:p>
      <w:pPr>
        <w:spacing w:line="360" w:lineRule="auto"/>
        <w:ind w:firstLine="480" w:firstLineChars="200"/>
        <w:jc w:val="left"/>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 xml:space="preserve">选修课：每个学生至少应选 </w:t>
      </w:r>
      <w:r>
        <w:rPr>
          <w:rFonts w:ascii="Times New Roman" w:hAnsi="Times New Roman" w:cs="宋体"/>
          <w:color w:val="000000" w:themeColor="text1"/>
          <w:kern w:val="0"/>
          <w:sz w:val="24"/>
          <w14:textFill>
            <w14:solidFill>
              <w14:schemeClr w14:val="tx1"/>
            </w14:solidFill>
          </w14:textFill>
        </w:rPr>
        <w:t>10</w:t>
      </w:r>
      <w:r>
        <w:rPr>
          <w:rFonts w:hint="eastAsia" w:ascii="Times New Roman" w:hAnsi="Times New Roman" w:cs="宋体"/>
          <w:color w:val="000000" w:themeColor="text1"/>
          <w:kern w:val="0"/>
          <w:sz w:val="24"/>
          <w14:textFill>
            <w14:solidFill>
              <w14:schemeClr w14:val="tx1"/>
            </w14:solidFill>
          </w14:textFill>
        </w:rPr>
        <w:t xml:space="preserve"> 学分，通识选修课分为六大模块，具体为创新创业基础知识模块、领军人才素质教育模块、中国东盟历史文化与社会发展模块、海洋知识与可持续发展模块、广西少数民族文化与现代发展模块、公共艺术课程模块。其中领军、创新创业模块至少应各修1门课程，公共艺术课程模块至少修读2学分，其余东盟、民族、海洋模块至少选择其中2个模块修读，修读人文艺术类课程不少于 2 学分。《创业基础》、《中文写作实训》、《逻辑与批判性思维》及公共艺术课程模块为每生必修。纯网络课程修读学分不超过总修读课程学分的50%。</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 xml:space="preserve">（2）学门核心课 必修课：每个学生应选 </w:t>
      </w:r>
      <w:r>
        <w:rPr>
          <w:rFonts w:hint="eastAsia" w:ascii="Times New Roman" w:hAnsi="Times New Roman" w:cs="宋体"/>
          <w:color w:val="000000" w:themeColor="text1"/>
          <w:kern w:val="0"/>
          <w:sz w:val="24"/>
          <w:u w:val="single"/>
          <w14:textFill>
            <w14:solidFill>
              <w14:schemeClr w14:val="tx1"/>
            </w14:solidFill>
          </w14:textFill>
        </w:rPr>
        <w:t>2</w:t>
      </w:r>
      <w:r>
        <w:rPr>
          <w:rFonts w:ascii="Times New Roman" w:hAnsi="Times New Roman" w:cs="宋体"/>
          <w:color w:val="000000" w:themeColor="text1"/>
          <w:kern w:val="0"/>
          <w:sz w:val="24"/>
          <w:u w:val="single"/>
          <w14:textFill>
            <w14:solidFill>
              <w14:schemeClr w14:val="tx1"/>
            </w14:solidFill>
          </w14:textFill>
        </w:rPr>
        <w:t>3.5</w:t>
      </w:r>
      <w:r>
        <w:rPr>
          <w:rFonts w:hint="eastAsia" w:ascii="Times New Roman" w:hAnsi="Times New Roman" w:cs="宋体"/>
          <w:color w:val="000000" w:themeColor="text1"/>
          <w:kern w:val="0"/>
          <w:sz w:val="24"/>
          <w14:textFill>
            <w14:solidFill>
              <w14:schemeClr w14:val="tx1"/>
            </w14:solidFill>
          </w14:textFill>
        </w:rPr>
        <w:t xml:space="preserve"> 学分，其中大学物理实验2学分。 </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（3）学类核心课 必修课：每个学生应选</w:t>
      </w:r>
      <w:r>
        <w:rPr>
          <w:rFonts w:hint="eastAsia" w:ascii="Times New Roman" w:hAnsi="Times New Roman" w:cs="宋体"/>
          <w:color w:val="000000" w:themeColor="text1"/>
          <w:kern w:val="0"/>
          <w:sz w:val="24"/>
          <w:u w:val="single"/>
          <w14:textFill>
            <w14:solidFill>
              <w14:schemeClr w14:val="tx1"/>
            </w14:solidFill>
          </w14:textFill>
        </w:rPr>
        <w:t xml:space="preserve"> </w:t>
      </w:r>
      <w:r>
        <w:rPr>
          <w:rFonts w:ascii="Times New Roman" w:hAnsi="Times New Roman" w:cs="宋体"/>
          <w:color w:val="000000" w:themeColor="text1"/>
          <w:kern w:val="0"/>
          <w:sz w:val="24"/>
          <w:u w:val="single"/>
          <w14:textFill>
            <w14:solidFill>
              <w14:schemeClr w14:val="tx1"/>
            </w14:solidFill>
          </w14:textFill>
        </w:rPr>
        <w:t>30</w:t>
      </w:r>
      <w:r>
        <w:rPr>
          <w:rFonts w:hint="eastAsia" w:ascii="Times New Roman" w:hAnsi="Times New Roman" w:cs="宋体"/>
          <w:color w:val="000000" w:themeColor="text1"/>
          <w:kern w:val="0"/>
          <w:sz w:val="24"/>
          <w:u w:val="single"/>
          <w14:textFill>
            <w14:solidFill>
              <w14:schemeClr w14:val="tx1"/>
            </w14:solidFill>
          </w14:textFill>
        </w:rPr>
        <w:t>.5</w:t>
      </w:r>
      <w:r>
        <w:rPr>
          <w:rFonts w:hint="eastAsia" w:ascii="Times New Roman" w:hAnsi="Times New Roman" w:cs="宋体"/>
          <w:color w:val="000000" w:themeColor="text1"/>
          <w:kern w:val="0"/>
          <w:sz w:val="24"/>
          <w14:textFill>
            <w14:solidFill>
              <w14:schemeClr w14:val="tx1"/>
            </w14:solidFill>
          </w14:textFill>
        </w:rPr>
        <w:t xml:space="preserve"> 学分，其中实验课7学分。 </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（4）专业领域课 核心课，每个学生应选</w:t>
      </w:r>
      <w:r>
        <w:rPr>
          <w:rFonts w:hint="eastAsia" w:ascii="Times New Roman" w:hAnsi="Times New Roman" w:cs="宋体"/>
          <w:color w:val="000000" w:themeColor="text1"/>
          <w:kern w:val="0"/>
          <w:sz w:val="24"/>
          <w:u w:val="single"/>
          <w14:textFill>
            <w14:solidFill>
              <w14:schemeClr w14:val="tx1"/>
            </w14:solidFill>
          </w14:textFill>
        </w:rPr>
        <w:t>1</w:t>
      </w:r>
      <w:r>
        <w:rPr>
          <w:rFonts w:ascii="Times New Roman" w:hAnsi="Times New Roman" w:cs="宋体"/>
          <w:color w:val="000000" w:themeColor="text1"/>
          <w:kern w:val="0"/>
          <w:sz w:val="24"/>
          <w:u w:val="single"/>
          <w14:textFill>
            <w14:solidFill>
              <w14:schemeClr w14:val="tx1"/>
            </w14:solidFill>
          </w14:textFill>
        </w:rPr>
        <w:t>4</w:t>
      </w:r>
      <w:r>
        <w:rPr>
          <w:rFonts w:hint="eastAsia" w:ascii="Times New Roman" w:hAnsi="Times New Roman" w:cs="宋体"/>
          <w:color w:val="000000" w:themeColor="text1"/>
          <w:kern w:val="0"/>
          <w:sz w:val="24"/>
          <w14:textFill>
            <w14:solidFill>
              <w14:schemeClr w14:val="tx1"/>
            </w14:solidFill>
          </w14:textFill>
        </w:rPr>
        <w:t>学分；专业选修课：每个学生应选20</w:t>
      </w:r>
      <w:r>
        <w:rPr>
          <w:rFonts w:ascii="Times New Roman" w:hAnsi="Times New Roman" w:cs="宋体"/>
          <w:color w:val="000000" w:themeColor="text1"/>
          <w:kern w:val="0"/>
          <w:sz w:val="24"/>
          <w14:textFill>
            <w14:solidFill>
              <w14:schemeClr w14:val="tx1"/>
            </w14:solidFill>
          </w14:textFill>
        </w:rPr>
        <w:t xml:space="preserve"> </w:t>
      </w:r>
      <w:r>
        <w:rPr>
          <w:rFonts w:hint="eastAsia" w:ascii="Times New Roman" w:hAnsi="Times New Roman" w:cs="宋体"/>
          <w:color w:val="000000" w:themeColor="text1"/>
          <w:kern w:val="0"/>
          <w:sz w:val="24"/>
          <w14:textFill>
            <w14:solidFill>
              <w14:schemeClr w14:val="tx1"/>
            </w14:solidFill>
          </w14:textFill>
        </w:rPr>
        <w:t>学分，不包含 4</w:t>
      </w:r>
      <w:r>
        <w:rPr>
          <w:rFonts w:ascii="Times New Roman" w:hAnsi="Times New Roman" w:cs="宋体"/>
          <w:color w:val="000000" w:themeColor="text1"/>
          <w:kern w:val="0"/>
          <w:sz w:val="24"/>
          <w14:textFill>
            <w14:solidFill>
              <w14:schemeClr w14:val="tx1"/>
            </w14:solidFill>
          </w14:textFill>
        </w:rPr>
        <w:t xml:space="preserve"> </w:t>
      </w:r>
      <w:r>
        <w:rPr>
          <w:rFonts w:hint="eastAsia" w:ascii="Times New Roman" w:hAnsi="Times New Roman" w:cs="宋体"/>
          <w:color w:val="000000" w:themeColor="text1"/>
          <w:kern w:val="0"/>
          <w:sz w:val="24"/>
          <w14:textFill>
            <w14:solidFill>
              <w14:schemeClr w14:val="tx1"/>
            </w14:solidFill>
          </w14:textFill>
        </w:rPr>
        <w:t>学分的弹性制大学英语学分，详见（9）。</w:t>
      </w:r>
    </w:p>
    <w:p>
      <w:pPr>
        <w:widowControl/>
        <w:spacing w:before="120" w:beforeLines="50" w:after="120" w:afterLines="50" w:line="288" w:lineRule="auto"/>
        <w:ind w:firstLine="480" w:firstLineChars="200"/>
        <w:rPr>
          <w:rFonts w:hint="eastAsia"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（5）集中实践课 必修课：每个学生应选</w:t>
      </w:r>
      <w:r>
        <w:rPr>
          <w:rFonts w:ascii="Times New Roman" w:hAnsi="Times New Roman" w:cs="宋体"/>
          <w:color w:val="000000" w:themeColor="text1"/>
          <w:kern w:val="0"/>
          <w:sz w:val="24"/>
          <w:u w:val="single"/>
          <w14:textFill>
            <w14:solidFill>
              <w14:schemeClr w14:val="tx1"/>
            </w14:solidFill>
          </w14:textFill>
        </w:rPr>
        <w:t>33</w:t>
      </w:r>
      <w:r>
        <w:rPr>
          <w:rFonts w:hint="eastAsia" w:ascii="Times New Roman" w:hAnsi="Times New Roman" w:cs="宋体"/>
          <w:color w:val="000000" w:themeColor="text1"/>
          <w:kern w:val="0"/>
          <w:sz w:val="24"/>
          <w14:textFill>
            <w14:solidFill>
              <w14:schemeClr w14:val="tx1"/>
            </w14:solidFill>
          </w14:textFill>
        </w:rPr>
        <w:t>学分。</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实践环节总学分包括通识课实践学分2</w:t>
      </w:r>
      <w:r>
        <w:rPr>
          <w:rFonts w:hint="eastAsia" w:ascii="Times New Roman" w:hAnsi="Times New Roman" w:cs="宋体"/>
          <w:color w:val="000000" w:themeColor="text1"/>
          <w:kern w:val="0"/>
          <w:sz w:val="24"/>
          <w:lang w:val="en-US" w:eastAsia="zh-CN"/>
          <w14:textFill>
            <w14:solidFill>
              <w14:schemeClr w14:val="tx1"/>
            </w14:solidFill>
          </w14:textFill>
        </w:rPr>
        <w:t>学分</w:t>
      </w:r>
      <w:r>
        <w:rPr>
          <w:rFonts w:hint="eastAsia" w:ascii="Times New Roman" w:hAnsi="Times New Roman" w:cs="宋体"/>
          <w:color w:val="000000" w:themeColor="text1"/>
          <w:kern w:val="0"/>
          <w:sz w:val="24"/>
          <w14:textFill>
            <w14:solidFill>
              <w14:schemeClr w14:val="tx1"/>
            </w14:solidFill>
          </w14:textFill>
        </w:rPr>
        <w:t>，集中实践课</w:t>
      </w:r>
      <w:r>
        <w:rPr>
          <w:rFonts w:hint="eastAsia" w:ascii="Times New Roman" w:hAnsi="Times New Roman" w:cs="宋体"/>
          <w:color w:val="000000" w:themeColor="text1"/>
          <w:kern w:val="0"/>
          <w:sz w:val="24"/>
          <w:lang w:val="en-US" w:eastAsia="zh-CN"/>
          <w14:textFill>
            <w14:solidFill>
              <w14:schemeClr w14:val="tx1"/>
            </w14:solidFill>
          </w14:textFill>
        </w:rPr>
        <w:t>33学分</w:t>
      </w:r>
      <w:r>
        <w:rPr>
          <w:rFonts w:hint="eastAsia" w:ascii="Times New Roman" w:hAnsi="Times New Roman" w:cs="宋体"/>
          <w:color w:val="000000" w:themeColor="text1"/>
          <w:kern w:val="0"/>
          <w:sz w:val="24"/>
          <w14:textFill>
            <w14:solidFill>
              <w14:schemeClr w14:val="tx1"/>
            </w14:solidFill>
          </w14:textFill>
        </w:rPr>
        <w:t>、大学物理实验和7门学类核心课的实验学分共9学分，共计44</w:t>
      </w:r>
      <w:r>
        <w:rPr>
          <w:rFonts w:ascii="Times New Roman" w:hAnsi="Times New Roman" w:cs="宋体"/>
          <w:color w:val="000000" w:themeColor="text1"/>
          <w:kern w:val="0"/>
          <w:sz w:val="24"/>
          <w14:textFill>
            <w14:solidFill>
              <w14:schemeClr w14:val="tx1"/>
            </w14:solidFill>
          </w14:textFill>
        </w:rPr>
        <w:t>学分</w:t>
      </w:r>
      <w:r>
        <w:rPr>
          <w:rFonts w:hint="eastAsia" w:ascii="Times New Roman" w:hAnsi="Times New Roman" w:cs="宋体"/>
          <w:color w:val="000000" w:themeColor="text1"/>
          <w:kern w:val="0"/>
          <w:sz w:val="24"/>
          <w14:textFill>
            <w14:solidFill>
              <w14:schemeClr w14:val="tx1"/>
            </w14:solidFill>
          </w14:textFill>
        </w:rPr>
        <w:t>，</w:t>
      </w:r>
      <w:r>
        <w:rPr>
          <w:rFonts w:ascii="Times New Roman" w:hAnsi="Times New Roman" w:cs="宋体"/>
          <w:color w:val="000000" w:themeColor="text1"/>
          <w:kern w:val="0"/>
          <w:sz w:val="24"/>
          <w14:textFill>
            <w14:solidFill>
              <w14:schemeClr w14:val="tx1"/>
            </w14:solidFill>
          </w14:textFill>
        </w:rPr>
        <w:t>占总学分的</w:t>
      </w:r>
      <w:r>
        <w:rPr>
          <w:rFonts w:hint="eastAsia" w:ascii="Times New Roman" w:hAnsi="Times New Roman" w:cs="宋体"/>
          <w:color w:val="000000" w:themeColor="text1"/>
          <w:kern w:val="0"/>
          <w:sz w:val="24"/>
          <w14:textFill>
            <w14:solidFill>
              <w14:schemeClr w14:val="tx1"/>
            </w14:solidFill>
          </w14:textFill>
        </w:rPr>
        <w:t>27.</w:t>
      </w:r>
      <w:r>
        <w:rPr>
          <w:rFonts w:hint="eastAsia" w:ascii="Times New Roman" w:hAnsi="Times New Roman" w:cs="宋体"/>
          <w:color w:val="000000" w:themeColor="text1"/>
          <w:kern w:val="0"/>
          <w:sz w:val="24"/>
          <w:lang w:val="en-US" w:eastAsia="zh-CN"/>
          <w14:textFill>
            <w14:solidFill>
              <w14:schemeClr w14:val="tx1"/>
            </w14:solidFill>
          </w14:textFill>
        </w:rPr>
        <w:t>2</w:t>
      </w:r>
      <w:r>
        <w:rPr>
          <w:rFonts w:hint="eastAsia" w:ascii="Times New Roman" w:hAnsi="Times New Roman" w:cs="宋体"/>
          <w:color w:val="000000" w:themeColor="text1"/>
          <w:kern w:val="0"/>
          <w:sz w:val="24"/>
          <w14:textFill>
            <w14:solidFill>
              <w14:schemeClr w14:val="tx1"/>
            </w14:solidFill>
          </w14:textFill>
        </w:rPr>
        <w:t>%。</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（6）关于普通话、劳动、安全教育与军事训练学分要求的说明 本专业学生必须按学校要求，完成“普通话测试”,完成安全教育与军事训练 2 周，劳动总和 1 周。以上课程必修完成但不计学分，不收取学费。</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（7）关于创新创业实践学分的说明 创新实践学分要求不少于 2 学分。创新创业实践环节 2 学分，是指全日制本科生在校期间，参加第一课堂外的各类活动，取得具有一定创新意义的智力劳动成果或其他优秀成果，经学校评定获得的学分，由“</w:t>
      </w:r>
      <w:r>
        <w:rPr>
          <w:rFonts w:hint="eastAsia" w:ascii="Times New Roman" w:hAnsi="Times New Roman" w:cs="宋体"/>
          <w:color w:val="000000" w:themeColor="text1"/>
          <w:kern w:val="0"/>
          <w:sz w:val="24"/>
          <w:lang w:val="en-US" w:eastAsia="zh-CN"/>
          <w14:textFill>
            <w14:solidFill>
              <w14:schemeClr w14:val="tx1"/>
            </w14:solidFill>
          </w14:textFill>
        </w:rPr>
        <w:t>高级研究型</w:t>
      </w:r>
      <w:r>
        <w:rPr>
          <w:rFonts w:hint="eastAsia" w:ascii="Times New Roman" w:hAnsi="Times New Roman" w:cs="宋体"/>
          <w:color w:val="000000" w:themeColor="text1"/>
          <w:kern w:val="0"/>
          <w:sz w:val="24"/>
          <w14:textFill>
            <w14:solidFill>
              <w14:schemeClr w14:val="tx1"/>
            </w14:solidFill>
          </w14:textFill>
        </w:rPr>
        <w:t>学分”、“竞赛学分”、“技能学分”、“社会实践学分”和“创业实践学分”构成。创新创业学分的获得请参见</w:t>
      </w:r>
      <w:r>
        <w:rPr>
          <w:rFonts w:hint="eastAsia" w:ascii="Times New Roman" w:hAnsi="Times New Roman" w:cs="宋体"/>
          <w:color w:val="000000" w:themeColor="text1"/>
          <w:kern w:val="0"/>
          <w:sz w:val="24"/>
          <w:lang w:eastAsia="zh-CN"/>
          <w14:textFill>
            <w14:solidFill>
              <w14:schemeClr w14:val="tx1"/>
            </w14:solidFill>
          </w14:textFill>
        </w:rPr>
        <w:t>《</w:t>
      </w:r>
      <w:r>
        <w:rPr>
          <w:rFonts w:hint="eastAsia" w:ascii="Times New Roman" w:hAnsi="Times New Roman" w:cs="宋体"/>
          <w:color w:val="000000" w:themeColor="text1"/>
          <w:kern w:val="0"/>
          <w:sz w:val="24"/>
          <w14:textFill>
            <w14:solidFill>
              <w14:schemeClr w14:val="tx1"/>
            </w14:solidFill>
          </w14:textFill>
        </w:rPr>
        <w:t>广西大学关于创新实践学分的相关实施办法</w:t>
      </w:r>
      <w:r>
        <w:rPr>
          <w:rFonts w:hint="eastAsia" w:ascii="Times New Roman" w:hAnsi="Times New Roman" w:cs="宋体"/>
          <w:color w:val="000000" w:themeColor="text1"/>
          <w:kern w:val="0"/>
          <w:sz w:val="24"/>
          <w:lang w:eastAsia="zh-CN"/>
          <w14:textFill>
            <w14:solidFill>
              <w14:schemeClr w14:val="tx1"/>
            </w14:solidFill>
          </w14:textFill>
        </w:rPr>
        <w:t>》</w:t>
      </w:r>
      <w:r>
        <w:rPr>
          <w:rFonts w:hint="eastAsia"/>
          <w:color w:val="000000" w:themeColor="text1"/>
          <w14:textFill>
            <w14:solidFill>
              <w14:schemeClr w14:val="tx1"/>
            </w14:solidFill>
          </w14:textFill>
        </w:rPr>
        <w:t>（西大教〔2022〕112号）</w:t>
      </w:r>
      <w:r>
        <w:rPr>
          <w:rFonts w:hint="eastAsia"/>
          <w:color w:val="000000" w:themeColor="text1"/>
          <w:lang w:val="en-US" w:eastAsia="zh-CN"/>
          <w14:textFill>
            <w14:solidFill>
              <w14:schemeClr w14:val="tx1"/>
            </w14:solidFill>
          </w14:textFill>
        </w:rPr>
        <w:t>的附件部分</w:t>
      </w:r>
      <w:r>
        <w:rPr>
          <w:rFonts w:hint="eastAsia" w:ascii="Times New Roman" w:hAnsi="Times New Roman" w:cs="宋体"/>
          <w:color w:val="000000" w:themeColor="text1"/>
          <w:kern w:val="0"/>
          <w:sz w:val="24"/>
          <w14:textFill>
            <w14:solidFill>
              <w14:schemeClr w14:val="tx1"/>
            </w14:solidFill>
          </w14:textFill>
        </w:rPr>
        <w:t>。</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（8）</w:t>
      </w:r>
      <w:r>
        <w:rPr>
          <w:rFonts w:hint="eastAsia" w:ascii="Times New Roman" w:hAnsi="Times New Roman"/>
          <w:color w:val="000000" w:themeColor="text1"/>
          <w:kern w:val="0"/>
          <w:sz w:val="24"/>
          <w14:textFill>
            <w14:solidFill>
              <w14:schemeClr w14:val="tx1"/>
            </w14:solidFill>
          </w14:textFill>
        </w:rPr>
        <w:t>研究生课程为推荐课程，学生也可以根据本人兴趣和学业规划跨专业、跨学院选修其它研究生课程。成绩合格的，可按《广西大学本科生交换生课程学分认定与学籍管理办法（试行）》申请本科阶段学分替换认定；就读本校研究生的，入学前已经修读研究生培养计划所列课程，其课程成绩合格且取得成绩时间未超过3年的，经导师和培养单位审核同意，可免修免考该课程。</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（9）大学英语 实行 4-8 弹性学分制。普通本科生入学后在本课程两年正常修读期内需参加全国大学英语四级或六级考试（或雅思、托福等国际权威英语等级考试）。学生的全国统考四级（CET4）笔试成绩≥480 分或六级（CET6）笔试成绩≥ 450 分，且至少完成和通过了 2 门共 4 学分的课程学习后，凭有效成绩证明即可申请以 4 学分完成大学英语必修课程的修读。此类学生在修读获得 4 学分后，仍可通过不同方式保持英语学习四年不断线，如自愿交费在正修课时间段内修读多于必修的 2 门大学英语课程（含基础英语类和高级英语类），或参加后续英语选修课程、双语专业课程、全英专业课程学习等，并可任选其中两门成绩最高的作为毕业课程成绩计算绩点。</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两年正常修读期内未达到 4 学分制修读条件但通过了全国大学英语四级考试的学生（CET4 达 425 分），从第三学期起可以不再修读基础英语类课程，而逐级修读更利于能力发展的高级英语类课程（高级英语（一）、高级英语（二）），直至完成 8 学分的必修课程学习。</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两年正常修读期内未达到 4 学分制修读条件也未通过全国大学英语四级考试的学生，只可以修读基础英语类课程，直至完成 8 学分的必修课程学习。</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 xml:space="preserve">本专业毕业学分数最低为 </w:t>
      </w:r>
      <w:r>
        <w:rPr>
          <w:rFonts w:ascii="Times New Roman" w:hAnsi="Times New Roman" w:cs="宋体"/>
          <w:color w:val="000000" w:themeColor="text1"/>
          <w:kern w:val="0"/>
          <w:sz w:val="24"/>
          <w:u w:val="single"/>
          <w14:textFill>
            <w14:solidFill>
              <w14:schemeClr w14:val="tx1"/>
            </w14:solidFill>
          </w14:textFill>
        </w:rPr>
        <w:t>162学分</w:t>
      </w:r>
      <w:r>
        <w:rPr>
          <w:rFonts w:hint="eastAsia" w:ascii="Times New Roman" w:hAnsi="Times New Roman"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学生毕业前需通过</w:t>
      </w:r>
      <w:r>
        <w:rPr>
          <w:rFonts w:hint="eastAsia" w:ascii="Times New Roman" w:hAnsi="Times New Roman"/>
          <w:color w:val="000000" w:themeColor="text1"/>
          <w:kern w:val="0"/>
          <w:sz w:val="24"/>
          <w14:textFill>
            <w14:solidFill>
              <w14:schemeClr w14:val="tx1"/>
            </w14:solidFill>
          </w14:textFill>
        </w:rPr>
        <w:t>体质健康测试。</w:t>
      </w:r>
    </w:p>
    <w:p>
      <w:pPr>
        <w:widowControl/>
        <w:spacing w:before="240" w:after="240" w:line="288" w:lineRule="auto"/>
        <w:rPr>
          <w:rFonts w:ascii="黑体" w:hAnsi="黑体" w:eastAsia="黑体" w:cs="宋体"/>
          <w:b/>
          <w:color w:val="000000" w:themeColor="text1"/>
          <w:kern w:val="0"/>
          <w:sz w:val="24"/>
          <w14:textFill>
            <w14:solidFill>
              <w14:schemeClr w14:val="tx1"/>
            </w14:solidFill>
          </w14:textFill>
        </w:rPr>
      </w:pPr>
      <w:r>
        <w:rPr>
          <w:rFonts w:hint="eastAsia" w:ascii="黑体" w:hAnsi="黑体" w:eastAsia="黑体" w:cs="宋体"/>
          <w:b/>
          <w:color w:val="000000" w:themeColor="text1"/>
          <w:kern w:val="0"/>
          <w:sz w:val="24"/>
          <w14:textFill>
            <w14:solidFill>
              <w14:schemeClr w14:val="tx1"/>
            </w14:solidFill>
          </w14:textFill>
        </w:rPr>
        <w:t>九、课程设置及学分分布</w:t>
      </w:r>
    </w:p>
    <w:p>
      <w:pPr>
        <w:widowControl/>
        <w:spacing w:before="120" w:beforeLines="50" w:after="120" w:afterLines="50" w:line="288" w:lineRule="auto"/>
        <w:rPr>
          <w:rFonts w:ascii="Times New Roman" w:hAnsi="Times New Roman" w:cs="宋体"/>
          <w:b/>
          <w:color w:val="000000" w:themeColor="text1"/>
          <w:kern w:val="0"/>
          <w:sz w:val="24"/>
          <w14:textFill>
            <w14:solidFill>
              <w14:schemeClr w14:val="tx1"/>
            </w14:solidFill>
          </w14:textFill>
        </w:rPr>
      </w:pPr>
      <w:r>
        <w:rPr>
          <w:rFonts w:hint="eastAsia" w:ascii="Times New Roman" w:hAnsi="Times New Roman" w:cs="宋体"/>
          <w:b/>
          <w:color w:val="000000" w:themeColor="text1"/>
          <w:kern w:val="0"/>
          <w:sz w:val="24"/>
          <w14:textFill>
            <w14:solidFill>
              <w14:schemeClr w14:val="tx1"/>
            </w14:solidFill>
          </w14:textFill>
        </w:rPr>
        <w:t>（一）毕业要求实现矩阵</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将毕业要求细分为指标点，依据指标点合理设置相关课程和实践环节，制定毕业要求实现矩阵，保证课程体系全部支撑毕业要求。</w:t>
      </w:r>
    </w:p>
    <w:p>
      <w:pPr>
        <w:adjustRightInd w:val="0"/>
        <w:snapToGrid w:val="0"/>
        <w:spacing w:before="120" w:beforeLines="50" w:after="120" w:afterLines="50" w:line="288" w:lineRule="auto"/>
        <w:ind w:firstLine="482" w:firstLineChars="200"/>
        <w:jc w:val="center"/>
        <w:rPr>
          <w:rFonts w:ascii="Times New Roman" w:hAnsi="Times New Roman"/>
          <w:b/>
          <w:color w:val="000000" w:themeColor="text1"/>
          <w:kern w:val="0"/>
          <w:sz w:val="24"/>
          <w14:textFill>
            <w14:solidFill>
              <w14:schemeClr w14:val="tx1"/>
            </w14:solidFill>
          </w14:textFill>
        </w:rPr>
      </w:pPr>
      <w:r>
        <w:rPr>
          <w:rFonts w:ascii="Times New Roman" w:hAnsi="Times New Roman"/>
          <w:b/>
          <w:color w:val="000000" w:themeColor="text1"/>
          <w:kern w:val="0"/>
          <w:sz w:val="24"/>
          <w14:textFill>
            <w14:solidFill>
              <w14:schemeClr w14:val="tx1"/>
            </w14:solidFill>
          </w14:textFill>
        </w:rPr>
        <w:t>表</w:t>
      </w:r>
      <w:r>
        <w:rPr>
          <w:rFonts w:hint="eastAsia" w:ascii="Times New Roman" w:hAnsi="Times New Roman"/>
          <w:b/>
          <w:color w:val="000000" w:themeColor="text1"/>
          <w:kern w:val="0"/>
          <w:sz w:val="24"/>
          <w14:textFill>
            <w14:solidFill>
              <w14:schemeClr w14:val="tx1"/>
            </w14:solidFill>
          </w14:textFill>
        </w:rPr>
        <w:t>4</w:t>
      </w:r>
      <w:r>
        <w:rPr>
          <w:rFonts w:ascii="Times New Roman" w:hAnsi="Times New Roman"/>
          <w:b/>
          <w:color w:val="000000" w:themeColor="text1"/>
          <w:kern w:val="0"/>
          <w:sz w:val="24"/>
          <w14:textFill>
            <w14:solidFill>
              <w14:schemeClr w14:val="tx1"/>
            </w14:solidFill>
          </w14:textFill>
        </w:rPr>
        <w:t xml:space="preserve"> 毕业要求实现矩阵</w:t>
      </w:r>
    </w:p>
    <w:tbl>
      <w:tblPr>
        <w:tblStyle w:val="12"/>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
        <w:gridCol w:w="1900"/>
        <w:gridCol w:w="596"/>
        <w:gridCol w:w="2024"/>
        <w:gridCol w:w="4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2308" w:type="dxa"/>
            <w:gridSpan w:val="2"/>
            <w:vAlign w:val="center"/>
          </w:tcPr>
          <w:p>
            <w:pPr>
              <w:adjustRightInd w:val="0"/>
              <w:snapToGrid w:val="0"/>
              <w:spacing w:before="120" w:beforeLines="50" w:after="120" w:afterLines="50" w:line="288" w:lineRule="auto"/>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毕业要求</w:t>
            </w:r>
          </w:p>
        </w:tc>
        <w:tc>
          <w:tcPr>
            <w:tcW w:w="2620" w:type="dxa"/>
            <w:gridSpan w:val="2"/>
            <w:vAlign w:val="center"/>
          </w:tcPr>
          <w:p>
            <w:pPr>
              <w:adjustRightInd w:val="0"/>
              <w:snapToGrid w:val="0"/>
              <w:spacing w:before="120" w:beforeLines="50" w:after="120" w:afterLines="50" w:line="288" w:lineRule="auto"/>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指标点</w:t>
            </w:r>
          </w:p>
        </w:tc>
        <w:tc>
          <w:tcPr>
            <w:tcW w:w="4281" w:type="dxa"/>
            <w:vAlign w:val="center"/>
          </w:tcPr>
          <w:p>
            <w:pPr>
              <w:adjustRightInd w:val="0"/>
              <w:snapToGrid w:val="0"/>
              <w:spacing w:before="120" w:beforeLines="50" w:after="120" w:afterLines="50" w:line="288" w:lineRule="auto"/>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dxa"/>
            <w:vMerge w:val="restart"/>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毕业要求A</w:t>
            </w:r>
          </w:p>
        </w:tc>
        <w:tc>
          <w:tcPr>
            <w:tcW w:w="1900" w:type="dxa"/>
            <w:vMerge w:val="restart"/>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知识架构：学生应具有广泛的自然科学与必要的人文社会科学领域知识积累，系统掌握化学、生物学、药学、相关医学的基本理论、基本知识。</w:t>
            </w: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A1</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人文科学知识</w:t>
            </w:r>
          </w:p>
        </w:tc>
        <w:tc>
          <w:tcPr>
            <w:tcW w:w="4281" w:type="dxa"/>
          </w:tcPr>
          <w:p>
            <w:pPr>
              <w:adjustRightInd w:val="0"/>
              <w:snapToGrid w:val="0"/>
              <w:spacing w:before="120" w:beforeLines="50" w:after="120" w:afterLines="50" w:line="288" w:lineRule="auto"/>
              <w:rPr>
                <w:rFonts w:ascii="宋体" w:hAnsi="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通识选修课、</w:t>
            </w:r>
            <w:r>
              <w:rPr>
                <w:rFonts w:hint="eastAsia" w:ascii="宋体" w:hAnsi="宋体"/>
                <w:color w:val="000000" w:themeColor="text1"/>
                <w:kern w:val="0"/>
                <w:szCs w:val="21"/>
                <w14:textFill>
                  <w14:solidFill>
                    <w14:schemeClr w14:val="tx1"/>
                  </w14:solidFill>
                </w14:textFill>
              </w:rPr>
              <w:t>创业基础、</w:t>
            </w:r>
            <w:r>
              <w:rPr>
                <w:rFonts w:hint="eastAsia" w:ascii="宋体" w:hAnsi="宋体" w:cs="宋体"/>
                <w:color w:val="000000" w:themeColor="text1"/>
                <w:kern w:val="0"/>
                <w:szCs w:val="21"/>
                <w14:textFill>
                  <w14:solidFill>
                    <w14:schemeClr w14:val="tx1"/>
                  </w14:solidFill>
                </w14:textFill>
              </w:rPr>
              <w:t>中文写作实训、</w:t>
            </w:r>
            <w:r>
              <w:rPr>
                <w:rFonts w:hint="eastAsia" w:ascii="宋体" w:hAnsi="宋体"/>
                <w:color w:val="000000" w:themeColor="text1"/>
                <w:kern w:val="0"/>
                <w:szCs w:val="21"/>
                <w14:textFill>
                  <w14:solidFill>
                    <w14:schemeClr w14:val="tx1"/>
                  </w14:solidFill>
                </w14:textFill>
              </w:rPr>
              <w:t>逻辑与批判性思维训练、文献检索、普通话测试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dxa"/>
            <w:vMerge w:val="continue"/>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A2</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自然科学基础知识</w:t>
            </w:r>
          </w:p>
        </w:tc>
        <w:tc>
          <w:tcPr>
            <w:tcW w:w="4281" w:type="dxa"/>
          </w:tcPr>
          <w:p>
            <w:pPr>
              <w:adjustRightInd w:val="0"/>
              <w:snapToGrid w:val="0"/>
              <w:spacing w:before="120" w:beforeLines="50" w:after="120" w:afterLines="50" w:line="288" w:lineRule="auto"/>
              <w:rPr>
                <w:rFonts w:ascii="宋体" w:hAnsi="宋体"/>
                <w:color w:val="000000" w:themeColor="text1"/>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大学计算机</w:t>
            </w:r>
            <w:r>
              <w:rPr>
                <w:rFonts w:hint="eastAsia" w:ascii="宋体" w:hAnsi="宋体"/>
                <w:color w:val="000000" w:themeColor="text1"/>
                <w:kern w:val="0"/>
                <w:szCs w:val="21"/>
                <w:lang w:eastAsia="zh-CN"/>
                <w14:textFill>
                  <w14:solidFill>
                    <w14:schemeClr w14:val="tx1"/>
                  </w14:solidFill>
                </w14:textFill>
              </w:rPr>
              <w:t>（</w:t>
            </w:r>
            <w:r>
              <w:rPr>
                <w:rFonts w:hint="eastAsia" w:ascii="宋体" w:hAnsi="宋体"/>
                <w:color w:val="000000" w:themeColor="text1"/>
                <w:kern w:val="0"/>
                <w:szCs w:val="21"/>
                <w:lang w:val="en-US" w:eastAsia="zh-CN"/>
                <w14:textFill>
                  <w14:solidFill>
                    <w14:schemeClr w14:val="tx1"/>
                  </w14:solidFill>
                </w14:textFill>
              </w:rPr>
              <w:t>程序设计</w:t>
            </w:r>
            <w:r>
              <w:rPr>
                <w:rFonts w:hint="eastAsia" w:ascii="宋体" w:hAnsi="宋体"/>
                <w:color w:val="000000" w:themeColor="text1"/>
                <w:kern w:val="0"/>
                <w:szCs w:val="21"/>
                <w:lang w:eastAsia="zh-CN"/>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、微积分</w:t>
            </w: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大学物理I、大学物理实验、</w:t>
            </w:r>
            <w:r>
              <w:rPr>
                <w:rFonts w:hint="eastAsia" w:ascii="宋体" w:hAnsi="宋体"/>
                <w:color w:val="000000" w:themeColor="text1"/>
                <w:szCs w:val="21"/>
                <w14:textFill>
                  <w14:solidFill>
                    <w14:schemeClr w14:val="tx1"/>
                  </w14:solidFill>
                </w14:textFill>
              </w:rPr>
              <w:t>无机化学（二）</w:t>
            </w: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无机化学实验（二）、有机化学（二）、有机化学实验（二）、分析化学（二）、分析化学实验（二）、生物化学（一）、生物化学实验（一）、微生物学（一）、微生物学实验（一）、物理化学（三）、物理化学实验（三）、药学分子生物学（一）、药学分子生物学实验（一）、人体解剖学、医药导论、细胞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408" w:type="dxa"/>
            <w:vMerge w:val="continue"/>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A3</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药学相关的核心基础知识</w:t>
            </w:r>
          </w:p>
        </w:tc>
        <w:tc>
          <w:tcPr>
            <w:tcW w:w="4281" w:type="dxa"/>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药物化学</w:t>
            </w: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药理学</w:t>
            </w: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药物分析</w:t>
            </w: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药剂学、药事管理、药物化学实验、</w:t>
            </w:r>
            <w:r>
              <w:rPr>
                <w:rFonts w:hint="eastAsia" w:ascii="宋体" w:hAnsi="宋体" w:cs="宋体"/>
                <w:color w:val="000000" w:themeColor="text1"/>
                <w:kern w:val="0"/>
                <w:szCs w:val="21"/>
                <w14:textFill>
                  <w14:solidFill>
                    <w14:schemeClr w14:val="tx1"/>
                  </w14:solidFill>
                </w14:textFill>
              </w:rPr>
              <w:t>药理学实验、药剂学实验、药物分析实验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7" w:hRule="atLeast"/>
        </w:trPr>
        <w:tc>
          <w:tcPr>
            <w:tcW w:w="408" w:type="dxa"/>
            <w:vMerge w:val="continue"/>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A4</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药学相关的专业知识</w:t>
            </w:r>
          </w:p>
        </w:tc>
        <w:tc>
          <w:tcPr>
            <w:tcW w:w="4281" w:type="dxa"/>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医药导论、药物合成反应、色谱与波谱分析、天然药物化学、生物药剂学与药物动力学、药物毒理学、人体解剖学、病理生理学、药学英语、生物技术药物、生理学、组织与胚胎学、医学免疫学、生药学、药用高分子材料、药物设计学、制药工艺学、药物分离技术、海洋药物学、色谱与波谱分析实验、天然药物化学实验、药物合成反应实验、药物分子设计实验、认识实习、药学专业实习、毕业设计（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408" w:type="dxa"/>
            <w:vMerge w:val="continue"/>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A</w:t>
            </w:r>
            <w:r>
              <w:rPr>
                <w:rFonts w:ascii="宋体" w:hAnsi="宋体" w:cs="宋体"/>
                <w:color w:val="000000" w:themeColor="text1"/>
                <w:kern w:val="0"/>
                <w:szCs w:val="21"/>
                <w14:textFill>
                  <w14:solidFill>
                    <w14:schemeClr w14:val="tx1"/>
                  </w14:solidFill>
                </w14:textFill>
              </w:rPr>
              <w:t>5</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药学领域前沿知识</w:t>
            </w:r>
          </w:p>
        </w:tc>
        <w:tc>
          <w:tcPr>
            <w:tcW w:w="4281" w:type="dxa"/>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导师制课程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dxa"/>
            <w:vMerge w:val="restart"/>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毕业要求B</w:t>
            </w:r>
          </w:p>
        </w:tc>
        <w:tc>
          <w:tcPr>
            <w:tcW w:w="1900" w:type="dxa"/>
            <w:vMerge w:val="restart"/>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能力要求：学生应当具有较强的学习能力、逻辑分析判断能力、解决问题能力以及良好的写作能力，能熟练地将所学知识应用于新药的设计开发，并具有良好的创新意识</w:t>
            </w: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B1</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信息获取能力和学习能力</w:t>
            </w:r>
          </w:p>
        </w:tc>
        <w:tc>
          <w:tcPr>
            <w:tcW w:w="4281" w:type="dxa"/>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所有课程和实践环节、训练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408" w:type="dxa"/>
            <w:vMerge w:val="continue"/>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B2</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分析判断、解决问题的能力</w:t>
            </w:r>
          </w:p>
        </w:tc>
        <w:tc>
          <w:tcPr>
            <w:tcW w:w="4281" w:type="dxa"/>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所有课程和实践环节、训练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408" w:type="dxa"/>
            <w:vMerge w:val="continue"/>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B3</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知识应用能力、研究开发设计能力和创新意识</w:t>
            </w:r>
          </w:p>
        </w:tc>
        <w:tc>
          <w:tcPr>
            <w:tcW w:w="4281" w:type="dxa"/>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所有课程和实践环节、训练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408" w:type="dxa"/>
            <w:vMerge w:val="continue"/>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B</w:t>
            </w:r>
            <w:r>
              <w:rPr>
                <w:rFonts w:ascii="宋体" w:hAnsi="宋体" w:cs="宋体"/>
                <w:color w:val="000000" w:themeColor="text1"/>
                <w:kern w:val="0"/>
                <w:szCs w:val="21"/>
                <w14:textFill>
                  <w14:solidFill>
                    <w14:schemeClr w14:val="tx1"/>
                  </w14:solidFill>
                </w14:textFill>
              </w:rPr>
              <w:t>4</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沟通与合作、组织与管理能力</w:t>
            </w:r>
          </w:p>
        </w:tc>
        <w:tc>
          <w:tcPr>
            <w:tcW w:w="4281" w:type="dxa"/>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所有课程和实践环节、训练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408" w:type="dxa"/>
            <w:vMerge w:val="continue"/>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B</w:t>
            </w:r>
            <w:r>
              <w:rPr>
                <w:rFonts w:ascii="宋体" w:hAnsi="宋体" w:cs="宋体"/>
                <w:color w:val="000000" w:themeColor="text1"/>
                <w:kern w:val="0"/>
                <w:szCs w:val="21"/>
                <w14:textFill>
                  <w14:solidFill>
                    <w14:schemeClr w14:val="tx1"/>
                  </w14:solidFill>
                </w14:textFill>
              </w:rPr>
              <w:t>5</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熟练使用网络并熟悉资料查询、文献检索及运用现代信息技术获取相关信息的基本方法</w:t>
            </w:r>
          </w:p>
        </w:tc>
        <w:tc>
          <w:tcPr>
            <w:tcW w:w="4281" w:type="dxa"/>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大学计算机</w:t>
            </w:r>
            <w:r>
              <w:rPr>
                <w:rFonts w:hint="eastAsia" w:ascii="宋体" w:hAnsi="宋体" w:cs="宋体"/>
                <w:color w:val="000000" w:themeColor="text1"/>
                <w:kern w:val="0"/>
                <w:szCs w:val="21"/>
                <w:lang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程序设计</w:t>
            </w:r>
            <w:r>
              <w:rPr>
                <w:rFonts w:hint="eastAsia" w:ascii="宋体" w:hAnsi="宋体" w:cs="宋体"/>
                <w:color w:val="000000" w:themeColor="text1"/>
                <w:kern w:val="0"/>
                <w:szCs w:val="21"/>
                <w:lang w:eastAsia="zh-CN"/>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文献检索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408" w:type="dxa"/>
            <w:vMerge w:val="continue"/>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B</w:t>
            </w:r>
            <w:r>
              <w:rPr>
                <w:rFonts w:ascii="宋体" w:hAnsi="宋体" w:cs="宋体"/>
                <w:color w:val="000000" w:themeColor="text1"/>
                <w:kern w:val="0"/>
                <w:szCs w:val="21"/>
                <w14:textFill>
                  <w14:solidFill>
                    <w14:schemeClr w14:val="tx1"/>
                  </w14:solidFill>
                </w14:textFill>
              </w:rPr>
              <w:t>6</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掌握英语，达到国家《大学英语》教学规定的“较高要求;掌握计算机基本知识和技能，通过计算机一级统考</w:t>
            </w:r>
          </w:p>
        </w:tc>
        <w:tc>
          <w:tcPr>
            <w:tcW w:w="4281" w:type="dxa"/>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大学英语</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大学计算机</w:t>
            </w:r>
            <w:r>
              <w:rPr>
                <w:rFonts w:hint="eastAsia" w:ascii="宋体" w:hAnsi="宋体" w:cs="宋体"/>
                <w:color w:val="000000" w:themeColor="text1"/>
                <w:kern w:val="0"/>
                <w:szCs w:val="21"/>
                <w:lang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程序设计</w:t>
            </w:r>
            <w:r>
              <w:rPr>
                <w:rFonts w:hint="eastAsia" w:ascii="宋体" w:hAnsi="宋体" w:cs="宋体"/>
                <w:color w:val="000000" w:themeColor="text1"/>
                <w:kern w:val="0"/>
                <w:szCs w:val="21"/>
                <w:lang w:eastAsia="zh-CN"/>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药学英语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408" w:type="dxa"/>
            <w:vMerge w:val="continue"/>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B</w:t>
            </w:r>
            <w:r>
              <w:rPr>
                <w:rFonts w:ascii="宋体" w:hAnsi="宋体" w:cs="宋体"/>
                <w:color w:val="000000" w:themeColor="text1"/>
                <w:kern w:val="0"/>
                <w:szCs w:val="21"/>
                <w14:textFill>
                  <w14:solidFill>
                    <w14:schemeClr w14:val="tx1"/>
                  </w14:solidFill>
                </w14:textFill>
              </w:rPr>
              <w:t>7</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身心健康，达到国家规定的大学生体育锻炼标准和体质测试标准</w:t>
            </w:r>
          </w:p>
        </w:tc>
        <w:tc>
          <w:tcPr>
            <w:tcW w:w="4281" w:type="dxa"/>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思想道德与法治、</w:t>
            </w:r>
            <w:r>
              <w:rPr>
                <w:rFonts w:hint="eastAsia" w:ascii="宋体" w:hAnsi="宋体"/>
                <w:color w:val="000000" w:themeColor="text1"/>
                <w:kern w:val="0"/>
                <w:szCs w:val="21"/>
                <w:lang w:eastAsia="zh-CN"/>
                <w14:textFill>
                  <w14:solidFill>
                    <w14:schemeClr w14:val="tx1"/>
                  </w14:solidFill>
                </w14:textFill>
              </w:rPr>
              <w:t>大学生心理健康教育</w:t>
            </w:r>
            <w:r>
              <w:rPr>
                <w:rFonts w:hint="eastAsia" w:ascii="宋体" w:hAnsi="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体育</w:t>
            </w: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安全教育与军事训练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408" w:type="dxa"/>
            <w:vMerge w:val="continue"/>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B</w:t>
            </w:r>
            <w:r>
              <w:rPr>
                <w:rFonts w:ascii="宋体" w:hAnsi="宋体" w:cs="宋体"/>
                <w:color w:val="000000" w:themeColor="text1"/>
                <w:kern w:val="0"/>
                <w:szCs w:val="21"/>
                <w14:textFill>
                  <w14:solidFill>
                    <w14:schemeClr w14:val="tx1"/>
                  </w14:solidFill>
                </w14:textFill>
              </w:rPr>
              <w:t>8</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写作能力</w:t>
            </w:r>
          </w:p>
        </w:tc>
        <w:tc>
          <w:tcPr>
            <w:tcW w:w="4281" w:type="dxa"/>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所有课程和实践环节、训练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08" w:type="dxa"/>
            <w:vMerge w:val="restart"/>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毕业要求C</w:t>
            </w:r>
          </w:p>
        </w:tc>
        <w:tc>
          <w:tcPr>
            <w:tcW w:w="1900" w:type="dxa"/>
            <w:vMerge w:val="restart"/>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素质要求：学生应当具备良好思想品德和职业道德，坚定正确的政治立场，良好的政治理论素养。在学习和工作中体现对职业、社会、环境的责任</w:t>
            </w: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C1</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良好的政治理论素养</w:t>
            </w:r>
          </w:p>
        </w:tc>
        <w:tc>
          <w:tcPr>
            <w:tcW w:w="4281" w:type="dxa"/>
          </w:tcPr>
          <w:p>
            <w:pPr>
              <w:adjustRightInd w:val="0"/>
              <w:snapToGrid w:val="0"/>
              <w:spacing w:before="120" w:beforeLines="50" w:after="120" w:afterLines="50" w:line="288" w:lineRule="auto"/>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思想道德与法治、中国近现代史纲要、马克思主义基本原理、毛泽东思想和中国特色社会主义理论体系概论、习近平新时代中国特色社会主义思想概论、形势与政策、</w:t>
            </w:r>
            <w:r>
              <w:rPr>
                <w:rFonts w:hint="eastAsia" w:ascii="宋体" w:hAnsi="宋体" w:cs="宋体"/>
                <w:color w:val="000000" w:themeColor="text1"/>
                <w:kern w:val="0"/>
                <w:szCs w:val="21"/>
                <w:lang w:eastAsia="zh-CN"/>
                <w14:textFill>
                  <w14:solidFill>
                    <w14:schemeClr w14:val="tx1"/>
                  </w14:solidFill>
                </w14:textFill>
              </w:rPr>
              <w:t>大学生心理健康教育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408" w:type="dxa"/>
            <w:vMerge w:val="continue"/>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C2</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良好的思想品德和职业道德</w:t>
            </w:r>
          </w:p>
        </w:tc>
        <w:tc>
          <w:tcPr>
            <w:tcW w:w="4281" w:type="dxa"/>
          </w:tcPr>
          <w:p>
            <w:pPr>
              <w:adjustRightInd w:val="0"/>
              <w:snapToGrid w:val="0"/>
              <w:spacing w:before="120" w:beforeLines="50" w:after="120" w:afterLines="50" w:line="288" w:lineRule="auto"/>
              <w:rPr>
                <w:rFonts w:ascii="宋体" w:hAnsi="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思想道德与法治、形势与政策、中国近现代史纲要、马克思主义基本原理、毛泽东思想和中国特色社会主义理论体系概论、习近平新时代中国特色社会主义思想概论、、</w:t>
            </w:r>
            <w:r>
              <w:rPr>
                <w:rFonts w:hint="eastAsia" w:ascii="宋体" w:hAnsi="宋体"/>
                <w:color w:val="000000" w:themeColor="text1"/>
                <w:kern w:val="0"/>
                <w:szCs w:val="21"/>
                <w14:textFill>
                  <w14:solidFill>
                    <w14:schemeClr w14:val="tx1"/>
                  </w14:solidFill>
                </w14:textFill>
              </w:rPr>
              <w:t>通识选修、创业基础、中文写作实训、逻辑与批判性思维训练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408" w:type="dxa"/>
            <w:vMerge w:val="continue"/>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C3</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行业标准与政策法规</w:t>
            </w:r>
          </w:p>
        </w:tc>
        <w:tc>
          <w:tcPr>
            <w:tcW w:w="4281" w:type="dxa"/>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药事管理、认识实习、药学专业实习、毕业设计（论文）、导师制课程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408" w:type="dxa"/>
            <w:vMerge w:val="continue"/>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C4</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专业知识扎实，具有较强实践能力，积极创新、勇于批判的科学精神</w:t>
            </w:r>
          </w:p>
        </w:tc>
        <w:tc>
          <w:tcPr>
            <w:tcW w:w="4281" w:type="dxa"/>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无机化学（二）</w:t>
            </w: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无机化学实验（二）、有机化学（二）、有机化学实验（二）、分析化学（二）、分析化学实验（二）、生物化学（一）、生物化学实验（一）、微生物学（一）、微生物学实验（一）、物理化学（三）、物理化学实验（三）、药学分子生物学（一）、药学分子生物学实验（一）、医药导论、人体解剖学、生理学、病理生理学、细胞生物学、药物合成反应、色谱与波谱解析、天然药物化学、生物药剂学与药物动力学、药物毒理学、生物技术药物、海洋药物学、组织与胚胎学、医学免疫学、生药学、药用高分子材料、药物设计学、制药工艺学、药物分离技术、药理学</w:t>
            </w: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药物分析</w:t>
            </w: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药剂学、药物化学、</w:t>
            </w:r>
            <w:r>
              <w:rPr>
                <w:rFonts w:hint="eastAsia" w:ascii="宋体" w:hAnsi="宋体" w:cs="宋体"/>
                <w:color w:val="000000" w:themeColor="text1"/>
                <w:kern w:val="0"/>
                <w:szCs w:val="21"/>
                <w14:textFill>
                  <w14:solidFill>
                    <w14:schemeClr w14:val="tx1"/>
                  </w14:solidFill>
                </w14:textFill>
              </w:rPr>
              <w:t>药物化学实验、药理学实验、药剂学实验、药物分析实验、药学英语、色谱与波谱分析实验、天然药物化学实验、药物合成反应实验、药物分子设计实验、认识实习、药学专业实习、毕业设计（论文）、</w:t>
            </w:r>
            <w:r>
              <w:rPr>
                <w:rFonts w:hint="eastAsia" w:ascii="宋体" w:hAnsi="宋体"/>
                <w:color w:val="000000" w:themeColor="text1"/>
                <w:szCs w:val="21"/>
                <w14:textFill>
                  <w14:solidFill>
                    <w14:schemeClr w14:val="tx1"/>
                  </w14:solidFill>
                </w14:textFill>
              </w:rPr>
              <w:t>导师制课程、创新创业实践、文献检索、创业基础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408" w:type="dxa"/>
            <w:vMerge w:val="continue"/>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C5</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具有良好的人际沟通与协调能力以及团队协作精神</w:t>
            </w:r>
          </w:p>
        </w:tc>
        <w:tc>
          <w:tcPr>
            <w:tcW w:w="4281" w:type="dxa"/>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所有课程和实践环节、训练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408" w:type="dxa"/>
            <w:vMerge w:val="continue"/>
            <w:vAlign w:val="center"/>
          </w:tcPr>
          <w:p>
            <w:pPr>
              <w:adjustRightInd w:val="0"/>
              <w:snapToGrid w:val="0"/>
              <w:spacing w:before="120" w:beforeLines="50" w:after="120" w:afterLines="50" w:line="288" w:lineRule="auto"/>
              <w:rPr>
                <w:rFonts w:ascii="宋体" w:hAnsi="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ind w:firstLine="420" w:firstLineChars="200"/>
              <w:rPr>
                <w:rFonts w:ascii="宋体" w:hAnsi="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C6</w:t>
            </w:r>
          </w:p>
        </w:tc>
        <w:tc>
          <w:tcPr>
            <w:tcW w:w="2024" w:type="dxa"/>
            <w:vAlign w:val="center"/>
          </w:tcPr>
          <w:p>
            <w:pPr>
              <w:spacing w:before="120" w:beforeLines="50" w:after="120" w:afterLines="50" w:line="288" w:lineRule="auto"/>
              <w:rPr>
                <w:rFonts w:ascii="宋体" w:hAnsi="宋体"/>
                <w:bCs/>
                <w:color w:val="000000" w:themeColor="text1"/>
                <w:kern w:val="0"/>
                <w:szCs w:val="21"/>
                <w14:textFill>
                  <w14:solidFill>
                    <w14:schemeClr w14:val="tx1"/>
                  </w14:solidFill>
                </w14:textFill>
              </w:rPr>
            </w:pPr>
            <w:r>
              <w:rPr>
                <w:rFonts w:hint="eastAsia" w:ascii="宋体" w:hAnsi="宋体"/>
                <w:bCs/>
                <w:color w:val="000000" w:themeColor="text1"/>
                <w:kern w:val="0"/>
                <w:szCs w:val="21"/>
                <w14:textFill>
                  <w14:solidFill>
                    <w14:schemeClr w14:val="tx1"/>
                  </w14:solidFill>
                </w14:textFill>
              </w:rPr>
              <w:t>树立终身学习观念，具有自主学习能力，不断探索新知，追求卓越</w:t>
            </w:r>
          </w:p>
        </w:tc>
        <w:tc>
          <w:tcPr>
            <w:tcW w:w="4281" w:type="dxa"/>
          </w:tcPr>
          <w:p>
            <w:pPr>
              <w:spacing w:before="120" w:beforeLines="50" w:after="120" w:afterLines="50" w:line="288" w:lineRule="auto"/>
              <w:rPr>
                <w:rFonts w:ascii="宋体" w:hAnsi="宋体"/>
                <w:bCs/>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所有课程和实践环节、训练</w:t>
            </w:r>
          </w:p>
        </w:tc>
      </w:tr>
    </w:tbl>
    <w:p>
      <w:pPr>
        <w:widowControl/>
        <w:spacing w:line="360" w:lineRule="auto"/>
        <w:rPr>
          <w:rFonts w:ascii="Times New Roman" w:hAnsi="Times New Roman"/>
          <w:color w:val="000000" w:themeColor="text1"/>
          <w:kern w:val="0"/>
          <w:szCs w:val="21"/>
          <w14:textFill>
            <w14:solidFill>
              <w14:schemeClr w14:val="tx1"/>
            </w14:solidFill>
          </w14:textFill>
        </w:rPr>
      </w:pPr>
    </w:p>
    <w:p>
      <w:pPr>
        <w:widowControl/>
        <w:spacing w:before="120" w:beforeLines="50" w:after="120" w:afterLines="50" w:line="288" w:lineRule="auto"/>
        <w:rPr>
          <w:rFonts w:ascii="Times New Roman" w:hAnsi="Times New Roman" w:cs="宋体"/>
          <w:b/>
          <w:color w:val="000000" w:themeColor="text1"/>
          <w:kern w:val="0"/>
          <w:sz w:val="24"/>
          <w14:textFill>
            <w14:solidFill>
              <w14:schemeClr w14:val="tx1"/>
            </w14:solidFill>
          </w14:textFill>
        </w:rPr>
      </w:pPr>
      <w:r>
        <w:rPr>
          <w:rFonts w:hint="eastAsia" w:ascii="Times New Roman" w:hAnsi="Times New Roman" w:cs="宋体"/>
          <w:b/>
          <w:color w:val="000000" w:themeColor="text1"/>
          <w:kern w:val="0"/>
          <w:sz w:val="24"/>
          <w14:textFill>
            <w14:solidFill>
              <w14:schemeClr w14:val="tx1"/>
            </w14:solidFill>
          </w14:textFill>
        </w:rPr>
        <w:t>（二）课程体系与毕业要求的关联度矩阵</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将每个课程、教学环节单列，逐个梳理与毕业要求的关联度，保证课程体系全部支撑毕业要求。</w:t>
      </w:r>
    </w:p>
    <w:tbl>
      <w:tblPr>
        <w:tblStyle w:val="11"/>
        <w:tblW w:w="4970" w:type="pct"/>
        <w:tblInd w:w="0" w:type="dxa"/>
        <w:tblLayout w:type="fixed"/>
        <w:tblCellMar>
          <w:top w:w="0" w:type="dxa"/>
          <w:left w:w="0" w:type="dxa"/>
          <w:bottom w:w="0" w:type="dxa"/>
          <w:right w:w="0" w:type="dxa"/>
        </w:tblCellMar>
      </w:tblPr>
      <w:tblGrid>
        <w:gridCol w:w="2543"/>
        <w:gridCol w:w="485"/>
        <w:gridCol w:w="438"/>
        <w:gridCol w:w="291"/>
        <w:gridCol w:w="289"/>
        <w:gridCol w:w="289"/>
        <w:gridCol w:w="289"/>
        <w:gridCol w:w="289"/>
        <w:gridCol w:w="288"/>
        <w:gridCol w:w="288"/>
        <w:gridCol w:w="288"/>
        <w:gridCol w:w="288"/>
        <w:gridCol w:w="288"/>
        <w:gridCol w:w="288"/>
        <w:gridCol w:w="288"/>
        <w:gridCol w:w="288"/>
        <w:gridCol w:w="288"/>
        <w:gridCol w:w="288"/>
        <w:gridCol w:w="288"/>
        <w:gridCol w:w="288"/>
        <w:gridCol w:w="288"/>
        <w:gridCol w:w="272"/>
      </w:tblGrid>
      <w:tr>
        <w:tblPrEx>
          <w:tblCellMar>
            <w:top w:w="0" w:type="dxa"/>
            <w:left w:w="0" w:type="dxa"/>
            <w:bottom w:w="0" w:type="dxa"/>
            <w:right w:w="0" w:type="dxa"/>
          </w:tblCellMar>
        </w:tblPrEx>
        <w:trPr>
          <w:trHeight w:val="765" w:hRule="atLeast"/>
        </w:trPr>
        <w:tc>
          <w:tcPr>
            <w:tcW w:w="1424"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bookmarkStart w:id="18" w:name="_Hlk115980177"/>
            <w:r>
              <w:rPr>
                <w:rFonts w:hint="eastAsia" w:ascii="Times New Roman" w:hAnsi="Times New Roman"/>
                <w:color w:val="000000" w:themeColor="text1"/>
                <w:kern w:val="0"/>
                <w:sz w:val="18"/>
                <w:szCs w:val="18"/>
                <w14:textFill>
                  <w14:solidFill>
                    <w14:schemeClr w14:val="tx1"/>
                  </w14:solidFill>
                </w14:textFill>
              </w:rPr>
              <w:t>课程、教学环节</w:t>
            </w:r>
          </w:p>
        </w:tc>
        <w:tc>
          <w:tcPr>
            <w:tcW w:w="27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学分</w:t>
            </w:r>
          </w:p>
        </w:tc>
        <w:tc>
          <w:tcPr>
            <w:tcW w:w="246"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课程性质</w:t>
            </w:r>
          </w:p>
        </w:tc>
        <w:tc>
          <w:tcPr>
            <w:tcW w:w="163"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毕业要求A</w:t>
            </w:r>
            <w:r>
              <w:rPr>
                <w:rFonts w:ascii="Times New Roman" w:hAnsi="Times New Roman"/>
                <w:color w:val="000000" w:themeColor="text1"/>
                <w:sz w:val="18"/>
                <w:szCs w:val="18"/>
                <w14:textFill>
                  <w14:solidFill>
                    <w14:schemeClr w14:val="tx1"/>
                  </w14:solidFill>
                </w14:textFill>
              </w:rPr>
              <w:t>1</w:t>
            </w:r>
          </w:p>
        </w:tc>
        <w:tc>
          <w:tcPr>
            <w:tcW w:w="162"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毕业要求A</w:t>
            </w:r>
            <w:r>
              <w:rPr>
                <w:rFonts w:ascii="Times New Roman" w:hAnsi="Times New Roman"/>
                <w:color w:val="000000" w:themeColor="text1"/>
                <w:sz w:val="18"/>
                <w:szCs w:val="18"/>
                <w14:textFill>
                  <w14:solidFill>
                    <w14:schemeClr w14:val="tx1"/>
                  </w14:solidFill>
                </w14:textFill>
              </w:rPr>
              <w:t>2</w:t>
            </w:r>
          </w:p>
        </w:tc>
        <w:tc>
          <w:tcPr>
            <w:tcW w:w="162"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毕业要求A</w:t>
            </w:r>
            <w:r>
              <w:rPr>
                <w:rFonts w:ascii="Times New Roman" w:hAnsi="Times New Roman"/>
                <w:color w:val="000000" w:themeColor="text1"/>
                <w:sz w:val="18"/>
                <w:szCs w:val="18"/>
                <w14:textFill>
                  <w14:solidFill>
                    <w14:schemeClr w14:val="tx1"/>
                  </w14:solidFill>
                </w14:textFill>
              </w:rPr>
              <w:t>3</w:t>
            </w:r>
          </w:p>
        </w:tc>
        <w:tc>
          <w:tcPr>
            <w:tcW w:w="162" w:type="pct"/>
            <w:tcBorders>
              <w:top w:val="single" w:color="auto" w:sz="4" w:space="0"/>
              <w:left w:val="single" w:color="auto" w:sz="4" w:space="0"/>
              <w:bottom w:val="single" w:color="auto" w:sz="4" w:space="0"/>
              <w:right w:val="single" w:color="auto" w:sz="4" w:space="0"/>
            </w:tcBorders>
            <w:tcMar>
              <w:top w:w="15" w:type="dxa"/>
              <w:left w:w="15" w:type="dxa"/>
              <w:right w:w="15" w:type="dxa"/>
            </w:tcMar>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毕业要求A</w:t>
            </w:r>
            <w:r>
              <w:rPr>
                <w:rFonts w:ascii="Times New Roman" w:hAnsi="Times New Roman"/>
                <w:color w:val="000000" w:themeColor="text1"/>
                <w:sz w:val="18"/>
                <w:szCs w:val="18"/>
                <w14:textFill>
                  <w14:solidFill>
                    <w14:schemeClr w14:val="tx1"/>
                  </w14:solidFill>
                </w14:textFill>
              </w:rPr>
              <w:t>4</w:t>
            </w:r>
          </w:p>
        </w:tc>
        <w:tc>
          <w:tcPr>
            <w:tcW w:w="162"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w:t>
            </w:r>
          </w:p>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A5</w:t>
            </w:r>
          </w:p>
        </w:tc>
        <w:tc>
          <w:tcPr>
            <w:tcW w:w="161"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w:t>
            </w:r>
          </w:p>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B</w:t>
            </w:r>
            <w:r>
              <w:rPr>
                <w:rFonts w:ascii="Times New Roman" w:hAnsi="Times New Roman"/>
                <w:color w:val="000000" w:themeColor="text1"/>
                <w:sz w:val="18"/>
                <w:szCs w:val="18"/>
                <w14:textFill>
                  <w14:solidFill>
                    <w14:schemeClr w14:val="tx1"/>
                  </w14:solidFill>
                </w14:textFill>
              </w:rPr>
              <w:t>1</w:t>
            </w:r>
          </w:p>
        </w:tc>
        <w:tc>
          <w:tcPr>
            <w:tcW w:w="16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w:t>
            </w:r>
          </w:p>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B</w:t>
            </w:r>
            <w:r>
              <w:rPr>
                <w:rFonts w:ascii="Times New Roman" w:hAnsi="Times New Roman"/>
                <w:color w:val="000000" w:themeColor="text1"/>
                <w:sz w:val="18"/>
                <w:szCs w:val="18"/>
                <w14:textFill>
                  <w14:solidFill>
                    <w14:schemeClr w14:val="tx1"/>
                  </w14:solidFill>
                </w14:textFill>
              </w:rPr>
              <w:t>2</w:t>
            </w:r>
          </w:p>
        </w:tc>
        <w:tc>
          <w:tcPr>
            <w:tcW w:w="16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w:t>
            </w:r>
          </w:p>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B</w:t>
            </w:r>
            <w:r>
              <w:rPr>
                <w:rFonts w:ascii="Times New Roman" w:hAnsi="Times New Roman"/>
                <w:color w:val="000000" w:themeColor="text1"/>
                <w:sz w:val="18"/>
                <w:szCs w:val="18"/>
                <w14:textFill>
                  <w14:solidFill>
                    <w14:schemeClr w14:val="tx1"/>
                  </w14:solidFill>
                </w14:textFill>
              </w:rPr>
              <w:t>3</w:t>
            </w:r>
          </w:p>
        </w:tc>
        <w:tc>
          <w:tcPr>
            <w:tcW w:w="16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w:t>
            </w:r>
          </w:p>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B</w:t>
            </w:r>
            <w:r>
              <w:rPr>
                <w:rFonts w:ascii="Times New Roman" w:hAnsi="Times New Roman"/>
                <w:color w:val="000000" w:themeColor="text1"/>
                <w:sz w:val="18"/>
                <w:szCs w:val="18"/>
                <w14:textFill>
                  <w14:solidFill>
                    <w14:schemeClr w14:val="tx1"/>
                  </w14:solidFill>
                </w14:textFill>
              </w:rPr>
              <w:t>4</w:t>
            </w:r>
          </w:p>
        </w:tc>
        <w:tc>
          <w:tcPr>
            <w:tcW w:w="161" w:type="pct"/>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w:t>
            </w:r>
          </w:p>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B</w:t>
            </w:r>
            <w:r>
              <w:rPr>
                <w:rFonts w:ascii="Times New Roman" w:hAnsi="Times New Roman"/>
                <w:color w:val="000000" w:themeColor="text1"/>
                <w:sz w:val="18"/>
                <w:szCs w:val="18"/>
                <w14:textFill>
                  <w14:solidFill>
                    <w14:schemeClr w14:val="tx1"/>
                  </w14:solidFill>
                </w14:textFill>
              </w:rPr>
              <w:t>5</w:t>
            </w:r>
          </w:p>
        </w:tc>
        <w:tc>
          <w:tcPr>
            <w:tcW w:w="161" w:type="pct"/>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w:t>
            </w:r>
          </w:p>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B</w:t>
            </w:r>
            <w:r>
              <w:rPr>
                <w:rFonts w:ascii="Times New Roman" w:hAnsi="Times New Roman"/>
                <w:color w:val="000000" w:themeColor="text1"/>
                <w:sz w:val="18"/>
                <w:szCs w:val="18"/>
                <w14:textFill>
                  <w14:solidFill>
                    <w14:schemeClr w14:val="tx1"/>
                  </w14:solidFill>
                </w14:textFill>
              </w:rPr>
              <w:t>6</w:t>
            </w:r>
          </w:p>
        </w:tc>
        <w:tc>
          <w:tcPr>
            <w:tcW w:w="161" w:type="pct"/>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w:t>
            </w:r>
          </w:p>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B</w:t>
            </w:r>
            <w:r>
              <w:rPr>
                <w:rFonts w:ascii="Times New Roman" w:hAnsi="Times New Roman"/>
                <w:color w:val="000000" w:themeColor="text1"/>
                <w:sz w:val="18"/>
                <w:szCs w:val="18"/>
                <w14:textFill>
                  <w14:solidFill>
                    <w14:schemeClr w14:val="tx1"/>
                  </w14:solidFill>
                </w14:textFill>
              </w:rPr>
              <w:t>7</w:t>
            </w:r>
          </w:p>
        </w:tc>
        <w:tc>
          <w:tcPr>
            <w:tcW w:w="161" w:type="pct"/>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w:t>
            </w:r>
          </w:p>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B</w:t>
            </w:r>
            <w:r>
              <w:rPr>
                <w:rFonts w:ascii="Times New Roman" w:hAnsi="Times New Roman"/>
                <w:color w:val="000000" w:themeColor="text1"/>
                <w:sz w:val="18"/>
                <w:szCs w:val="18"/>
                <w14:textFill>
                  <w14:solidFill>
                    <w14:schemeClr w14:val="tx1"/>
                  </w14:solidFill>
                </w14:textFill>
              </w:rPr>
              <w:t>8</w:t>
            </w:r>
          </w:p>
        </w:tc>
        <w:tc>
          <w:tcPr>
            <w:tcW w:w="161" w:type="pct"/>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w:t>
            </w:r>
          </w:p>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C</w:t>
            </w:r>
            <w:r>
              <w:rPr>
                <w:rFonts w:ascii="Times New Roman" w:hAnsi="Times New Roman"/>
                <w:color w:val="000000" w:themeColor="text1"/>
                <w:sz w:val="18"/>
                <w:szCs w:val="18"/>
                <w14:textFill>
                  <w14:solidFill>
                    <w14:schemeClr w14:val="tx1"/>
                  </w14:solidFill>
                </w14:textFill>
              </w:rPr>
              <w:t>1</w:t>
            </w:r>
          </w:p>
        </w:tc>
        <w:tc>
          <w:tcPr>
            <w:tcW w:w="161" w:type="pct"/>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w:t>
            </w:r>
          </w:p>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C</w:t>
            </w:r>
            <w:r>
              <w:rPr>
                <w:rFonts w:ascii="Times New Roman" w:hAnsi="Times New Roman"/>
                <w:color w:val="000000" w:themeColor="text1"/>
                <w:sz w:val="18"/>
                <w:szCs w:val="18"/>
                <w14:textFill>
                  <w14:solidFill>
                    <w14:schemeClr w14:val="tx1"/>
                  </w14:solidFill>
                </w14:textFill>
              </w:rPr>
              <w:t>2</w:t>
            </w:r>
          </w:p>
        </w:tc>
        <w:tc>
          <w:tcPr>
            <w:tcW w:w="161" w:type="pct"/>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w:t>
            </w:r>
          </w:p>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C</w:t>
            </w:r>
            <w:r>
              <w:rPr>
                <w:rFonts w:ascii="Times New Roman" w:hAnsi="Times New Roman"/>
                <w:color w:val="000000" w:themeColor="text1"/>
                <w:sz w:val="18"/>
                <w:szCs w:val="18"/>
                <w14:textFill>
                  <w14:solidFill>
                    <w14:schemeClr w14:val="tx1"/>
                  </w14:solidFill>
                </w14:textFill>
              </w:rPr>
              <w:t>3</w:t>
            </w:r>
          </w:p>
        </w:tc>
        <w:tc>
          <w:tcPr>
            <w:tcW w:w="161" w:type="pct"/>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w:t>
            </w:r>
          </w:p>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C</w:t>
            </w:r>
            <w:r>
              <w:rPr>
                <w:rFonts w:ascii="Times New Roman" w:hAnsi="Times New Roman"/>
                <w:color w:val="000000" w:themeColor="text1"/>
                <w:sz w:val="18"/>
                <w:szCs w:val="18"/>
                <w14:textFill>
                  <w14:solidFill>
                    <w14:schemeClr w14:val="tx1"/>
                  </w14:solidFill>
                </w14:textFill>
              </w:rPr>
              <w:t>4</w:t>
            </w:r>
          </w:p>
        </w:tc>
        <w:tc>
          <w:tcPr>
            <w:tcW w:w="161" w:type="pct"/>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w:t>
            </w:r>
          </w:p>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C</w:t>
            </w:r>
            <w:r>
              <w:rPr>
                <w:rFonts w:ascii="Times New Roman" w:hAnsi="Times New Roman"/>
                <w:color w:val="000000" w:themeColor="text1"/>
                <w:sz w:val="18"/>
                <w:szCs w:val="18"/>
                <w14:textFill>
                  <w14:solidFill>
                    <w14:schemeClr w14:val="tx1"/>
                  </w14:solidFill>
                </w14:textFill>
              </w:rPr>
              <w:t>5</w:t>
            </w:r>
          </w:p>
        </w:tc>
        <w:tc>
          <w:tcPr>
            <w:tcW w:w="152" w:type="pct"/>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w:t>
            </w:r>
          </w:p>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C</w:t>
            </w:r>
            <w:r>
              <w:rPr>
                <w:rFonts w:ascii="Times New Roman" w:hAnsi="Times New Roman"/>
                <w:color w:val="000000" w:themeColor="text1"/>
                <w:sz w:val="18"/>
                <w:szCs w:val="18"/>
                <w14:textFill>
                  <w14:solidFill>
                    <w14:schemeClr w14:val="tx1"/>
                  </w14:solidFill>
                </w14:textFill>
              </w:rPr>
              <w:t>6</w:t>
            </w: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思想道德与法治</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2.5</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FFFFFF"/>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FFFFFF"/>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FFFFFF"/>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FFFFFF"/>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FFFFFF"/>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FFFFFF"/>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FFFFFF"/>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FFFFFF"/>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shd w:val="clear" w:color="auto" w:fill="FFFFFF"/>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shd w:val="clear" w:color="auto" w:fill="FFFFFF"/>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L</w:t>
            </w:r>
          </w:p>
        </w:tc>
        <w:tc>
          <w:tcPr>
            <w:tcW w:w="161" w:type="pct"/>
            <w:tcBorders>
              <w:top w:val="single" w:color="000000" w:sz="4" w:space="0"/>
              <w:left w:val="single" w:color="000000" w:sz="4" w:space="0"/>
              <w:bottom w:val="single" w:color="000000" w:sz="4" w:space="0"/>
              <w:right w:val="single" w:color="000000" w:sz="4" w:space="0"/>
            </w:tcBorders>
            <w:shd w:val="clear" w:color="auto" w:fill="FFFFFF"/>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FFFFFF"/>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shd w:val="clear" w:color="auto" w:fill="FFFFFF"/>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中国近现代史纲要</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2.5</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马克思主义基本原理</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3</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马克思主义理论与实践</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毛泽东思想和中国特色社会主义理论体系概论</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2.5</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习近平新时代中国特色社会主义思想概论</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2</w:t>
            </w:r>
            <w:r>
              <w:rPr>
                <w:rFonts w:ascii="Times New Roman" w:hAnsi="Times New Roman"/>
                <w:color w:val="000000" w:themeColor="text1"/>
                <w:kern w:val="0"/>
                <w:sz w:val="18"/>
                <w:szCs w:val="18"/>
                <w14:textFill>
                  <w14:solidFill>
                    <w14:schemeClr w14:val="tx1"/>
                  </w14:solidFill>
                </w14:textFill>
              </w:rPr>
              <w:t>.5</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形势与政策</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L</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大学生心理健康教育</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大学生就业与创业指导</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大学计算机（程序设计）</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L</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大学英语(一) (二)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4</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体育(一)(二)(三)(四)</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4</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党史、新中国史、改革开放史、社会主义发展史</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1</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五有领军人才特色通识选修</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4.5</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选修</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创业基础</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选修</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中文写作实训</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0.5</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选修</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逻辑与批判性思维训练</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1</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选修</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高等数学</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5</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线性代数</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2</w:t>
            </w:r>
            <w:r>
              <w:rPr>
                <w:rFonts w:ascii="Times New Roman" w:hAnsi="Times New Roman"/>
                <w:color w:val="000000" w:themeColor="text1"/>
                <w:kern w:val="0"/>
                <w:sz w:val="18"/>
                <w:szCs w:val="18"/>
                <w14:textFill>
                  <w14:solidFill>
                    <w14:schemeClr w14:val="tx1"/>
                  </w14:solidFill>
                </w14:textFill>
              </w:rPr>
              <w:t>.5</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概率论与数理统计</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3</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大学物理</w:t>
            </w:r>
            <w:r>
              <w:rPr>
                <w:rFonts w:ascii="Times New Roman" w:hAnsi="Times New Roman"/>
                <w:color w:val="000000" w:themeColor="text1"/>
                <w:kern w:val="0"/>
                <w:sz w:val="18"/>
                <w:szCs w:val="18"/>
                <w14:textFill>
                  <w14:solidFill>
                    <w14:schemeClr w14:val="tx1"/>
                  </w14:solidFill>
                </w14:textFill>
              </w:rPr>
              <w:t>I(</w:t>
            </w:r>
            <w:r>
              <w:rPr>
                <w:rFonts w:hint="eastAsia" w:ascii="Times New Roman" w:hAnsi="Times New Roman"/>
                <w:color w:val="000000" w:themeColor="text1"/>
                <w:kern w:val="0"/>
                <w:sz w:val="18"/>
                <w:szCs w:val="18"/>
                <w14:textFill>
                  <w14:solidFill>
                    <w14:schemeClr w14:val="tx1"/>
                  </w14:solidFill>
                </w14:textFill>
              </w:rPr>
              <w:t>上</w:t>
            </w:r>
            <w:r>
              <w:rPr>
                <w:rFonts w:ascii="Times New Roman" w:hAnsi="Times New Roman"/>
                <w:color w:val="000000" w:themeColor="text1"/>
                <w:kern w:val="0"/>
                <w:sz w:val="18"/>
                <w:szCs w:val="18"/>
                <w14:textFill>
                  <w14:solidFill>
                    <w14:schemeClr w14:val="tx1"/>
                  </w14:solidFill>
                </w14:textFill>
              </w:rPr>
              <w:t>)</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4</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大学物理</w:t>
            </w:r>
            <w:r>
              <w:rPr>
                <w:rFonts w:ascii="Times New Roman" w:hAnsi="Times New Roman"/>
                <w:color w:val="000000" w:themeColor="text1"/>
                <w:kern w:val="0"/>
                <w:sz w:val="18"/>
                <w:szCs w:val="18"/>
                <w14:textFill>
                  <w14:solidFill>
                    <w14:schemeClr w14:val="tx1"/>
                  </w14:solidFill>
                </w14:textFill>
              </w:rPr>
              <w:t>I(</w:t>
            </w:r>
            <w:r>
              <w:rPr>
                <w:rFonts w:hint="eastAsia" w:ascii="Times New Roman" w:hAnsi="Times New Roman"/>
                <w:color w:val="000000" w:themeColor="text1"/>
                <w:kern w:val="0"/>
                <w:sz w:val="18"/>
                <w:szCs w:val="18"/>
                <w14:textFill>
                  <w14:solidFill>
                    <w14:schemeClr w14:val="tx1"/>
                  </w14:solidFill>
                </w14:textFill>
              </w:rPr>
              <w:t>下</w:t>
            </w:r>
            <w:r>
              <w:rPr>
                <w:rFonts w:ascii="Times New Roman" w:hAnsi="Times New Roman"/>
                <w:color w:val="000000" w:themeColor="text1"/>
                <w:kern w:val="0"/>
                <w:sz w:val="18"/>
                <w:szCs w:val="18"/>
                <w14:textFill>
                  <w14:solidFill>
                    <w14:schemeClr w14:val="tx1"/>
                  </w14:solidFill>
                </w14:textFill>
              </w:rPr>
              <w:t>)</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大学物理实验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L</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无机化学（二）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4.5</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无机化学实验（二）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M</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有机化学（二）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有机化学实验（二）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M</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分析化学（二）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分析化学实验（二）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M</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物理化学（三）</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物理化学实验（三）</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M</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生物化学（一）</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生物化学实验（一）</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M</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微生物学（一）</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微生物学实验（一）</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M</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药学分子生物学（一）</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药学分子生物学实验（一 ）</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M</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药事管理</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专必</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药理学</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专必</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药物分析</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专必</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药剂学</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专必</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药物化学（双语）</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专必</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大学英语(三)或高级英语（一）</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大学英语(四)或高级英语（二）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药物合成反应</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r>
              <w:rPr>
                <w:rFonts w:hint="eastAsia" w:ascii="Times New Roman" w:hAnsi="Times New Roman"/>
                <w:color w:val="000000" w:themeColor="text1"/>
                <w:sz w:val="18"/>
                <w:szCs w:val="18"/>
                <w14:textFill>
                  <w14:solidFill>
                    <w14:schemeClr w14:val="tx1"/>
                  </w14:solidFill>
                </w14:textFill>
              </w:rPr>
              <w:t>.5</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w:t>
            </w:r>
            <w:r>
              <w:rPr>
                <w:rFonts w:hint="eastAsia" w:ascii="Times New Roman" w:hAnsi="Times New Roman"/>
                <w:color w:val="000000" w:themeColor="text1"/>
                <w:kern w:val="0"/>
                <w:sz w:val="18"/>
                <w:szCs w:val="18"/>
                <w14:textFill>
                  <w14:solidFill>
                    <w14:schemeClr w14:val="tx1"/>
                  </w14:solidFill>
                </w14:textFill>
              </w:rPr>
              <w:t>限</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色谱与波谱分析</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r>
              <w:rPr>
                <w:rFonts w:hint="eastAsia" w:ascii="Times New Roman" w:hAnsi="Times New Roman"/>
                <w:color w:val="000000" w:themeColor="text1"/>
                <w:sz w:val="18"/>
                <w:szCs w:val="18"/>
                <w14:textFill>
                  <w14:solidFill>
                    <w14:schemeClr w14:val="tx1"/>
                  </w14:solidFill>
                </w14:textFill>
              </w:rPr>
              <w:t>.5</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w:t>
            </w:r>
            <w:r>
              <w:rPr>
                <w:rFonts w:hint="eastAsia" w:ascii="Times New Roman" w:hAnsi="Times New Roman"/>
                <w:color w:val="000000" w:themeColor="text1"/>
                <w:kern w:val="0"/>
                <w:sz w:val="18"/>
                <w:szCs w:val="18"/>
                <w14:textFill>
                  <w14:solidFill>
                    <w14:schemeClr w14:val="tx1"/>
                  </w14:solidFill>
                </w14:textFill>
              </w:rPr>
              <w:t>限</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天然药物化学</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w:t>
            </w:r>
            <w:r>
              <w:rPr>
                <w:rFonts w:hint="eastAsia" w:ascii="Times New Roman" w:hAnsi="Times New Roman"/>
                <w:color w:val="000000" w:themeColor="text1"/>
                <w:kern w:val="0"/>
                <w:sz w:val="18"/>
                <w:szCs w:val="18"/>
                <w14:textFill>
                  <w14:solidFill>
                    <w14:schemeClr w14:val="tx1"/>
                  </w14:solidFill>
                </w14:textFill>
              </w:rPr>
              <w:t>限</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生物药剂学与药物动力学</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textAlignment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textAlignment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专限</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药物毒理学</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专限</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人体解剖学</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w:t>
            </w:r>
            <w:r>
              <w:rPr>
                <w:rFonts w:hint="eastAsia" w:ascii="Times New Roman" w:hAnsi="Times New Roman"/>
                <w:color w:val="000000" w:themeColor="text1"/>
                <w:kern w:val="0"/>
                <w:sz w:val="18"/>
                <w:szCs w:val="18"/>
                <w14:textFill>
                  <w14:solidFill>
                    <w14:schemeClr w14:val="tx1"/>
                  </w14:solidFill>
                </w14:textFill>
              </w:rPr>
              <w:t>限</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病理生理学</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w:t>
            </w:r>
            <w:r>
              <w:rPr>
                <w:rFonts w:hint="eastAsia" w:ascii="Times New Roman" w:hAnsi="Times New Roman"/>
                <w:color w:val="000000" w:themeColor="text1"/>
                <w:kern w:val="0"/>
                <w:sz w:val="18"/>
                <w:szCs w:val="18"/>
                <w14:textFill>
                  <w14:solidFill>
                    <w14:schemeClr w14:val="tx1"/>
                  </w14:solidFill>
                </w14:textFill>
              </w:rPr>
              <w:t>限</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M</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医药导论</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专限</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highlight w:val="yellow"/>
                <w14:textFill>
                  <w14:solidFill>
                    <w14:schemeClr w14:val="tx1"/>
                  </w14:solidFill>
                </w14:textFill>
              </w:rPr>
            </w:pPr>
            <w:r>
              <w:rPr>
                <w:rFonts w:hint="eastAsia" w:ascii="Times New Roman" w:hAnsi="Times New Roman"/>
                <w:color w:val="000000" w:themeColor="text1"/>
                <w:sz w:val="18"/>
                <w:szCs w:val="18"/>
                <w:highlight w:val="yellow"/>
                <w14:textFill>
                  <w14:solidFill>
                    <w14:schemeClr w14:val="tx1"/>
                  </w14:solidFill>
                </w14:textFill>
              </w:rPr>
              <w:t>药学英语</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textAlignment w:val="center"/>
              <w:rPr>
                <w:rFonts w:ascii="Times New Roman" w:hAnsi="Times New Roman"/>
                <w:color w:val="000000" w:themeColor="text1"/>
                <w:kern w:val="0"/>
                <w:sz w:val="18"/>
                <w:szCs w:val="18"/>
                <w:highlight w:val="yellow"/>
                <w14:textFill>
                  <w14:solidFill>
                    <w14:schemeClr w14:val="tx1"/>
                  </w14:solidFill>
                </w14:textFill>
              </w:rPr>
            </w:pPr>
            <w:r>
              <w:rPr>
                <w:rFonts w:ascii="Times New Roman" w:hAnsi="Times New Roman"/>
                <w:color w:val="000000" w:themeColor="text1"/>
                <w:sz w:val="18"/>
                <w:szCs w:val="18"/>
                <w:highlight w:val="yellow"/>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w:t>
            </w:r>
            <w:r>
              <w:rPr>
                <w:rFonts w:hint="eastAsia" w:ascii="Times New Roman" w:hAnsi="Times New Roman"/>
                <w:color w:val="000000" w:themeColor="text1"/>
                <w:kern w:val="0"/>
                <w:sz w:val="18"/>
                <w:szCs w:val="18"/>
                <w14:textFill>
                  <w14:solidFill>
                    <w14:schemeClr w14:val="tx1"/>
                  </w14:solidFill>
                </w14:textFill>
              </w:rPr>
              <w:t>选</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细胞生物学</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w:t>
            </w:r>
            <w:r>
              <w:rPr>
                <w:rFonts w:hint="eastAsia" w:ascii="Times New Roman" w:hAnsi="Times New Roman"/>
                <w:color w:val="000000" w:themeColor="text1"/>
                <w:kern w:val="0"/>
                <w:sz w:val="18"/>
                <w:szCs w:val="18"/>
                <w14:textFill>
                  <w14:solidFill>
                    <w14:schemeClr w14:val="tx1"/>
                  </w14:solidFill>
                </w14:textFill>
              </w:rPr>
              <w:t>限</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生理学</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专选</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生物技术药物</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专选</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组织与胚胎学</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L</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医学免疫学</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L</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医学统计学</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L</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生药学</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L</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药用高分子材料</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L</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药物设计学</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M</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海洋药物学</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专选</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L</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制药工艺学</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L</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药物分离技术</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M</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安全教育与军事训练</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0</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普通话测试</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0</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劳动</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0</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金工实习</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0.5</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文献检索</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0.5</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创新创业实践</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M</w:t>
            </w: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M</w:t>
            </w: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色谱与波谱分析实验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药物化学实验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天然药物化学实验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323"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药剂学实验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312"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药物分析实验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药理学实验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药物合成反应实验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药物分子设计实验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认识实习</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1</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L</w:t>
            </w: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药学专业实习</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6</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L</w:t>
            </w: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毕业设计（论文）</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6</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L</w:t>
            </w: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M</w:t>
            </w: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导师制课程</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L</w:t>
            </w: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M</w:t>
            </w:r>
          </w:p>
        </w:tc>
      </w:tr>
      <w:tr>
        <w:tblPrEx>
          <w:tblCellMar>
            <w:top w:w="0" w:type="dxa"/>
            <w:left w:w="0" w:type="dxa"/>
            <w:bottom w:w="0" w:type="dxa"/>
            <w:right w:w="0" w:type="dxa"/>
          </w:tblCellMar>
        </w:tblPrEx>
        <w:trPr>
          <w:trHeight w:val="270" w:hRule="atLeast"/>
        </w:trPr>
        <w:tc>
          <w:tcPr>
            <w:tcW w:w="1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bookmarkEnd w:id="18"/>
    </w:tbl>
    <w:p>
      <w:pPr>
        <w:widowControl/>
        <w:spacing w:before="120" w:beforeLines="50" w:after="120" w:afterLines="50" w:line="288" w:lineRule="auto"/>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注：根据课程对各项毕业要求的支撑强度分别用“H（高）、M（中）、L（弱）”表示。支撑强度的含义是指该课程覆盖毕业要求指标点的多寡，H至少覆盖80%，M至少覆盖50%，L至少覆盖30%。表中教学环节是指课程、实践环节、训练等。</w:t>
      </w:r>
    </w:p>
    <w:p>
      <w:pPr>
        <w:widowControl/>
        <w:spacing w:line="360" w:lineRule="auto"/>
        <w:rPr>
          <w:rFonts w:ascii="Times New Roman" w:hAnsi="Times New Roman" w:cs="宋体"/>
          <w:b/>
          <w:color w:val="000000" w:themeColor="text1"/>
          <w:kern w:val="0"/>
          <w:sz w:val="24"/>
          <w14:textFill>
            <w14:solidFill>
              <w14:schemeClr w14:val="tx1"/>
            </w14:solidFill>
          </w14:textFill>
        </w:rPr>
      </w:pPr>
      <w:r>
        <w:rPr>
          <w:rFonts w:hint="eastAsia" w:ascii="Times New Roman" w:hAnsi="Times New Roman" w:cs="宋体"/>
          <w:b/>
          <w:color w:val="000000" w:themeColor="text1"/>
          <w:kern w:val="0"/>
          <w:sz w:val="24"/>
          <w14:textFill>
            <w14:solidFill>
              <w14:schemeClr w14:val="tx1"/>
            </w14:solidFill>
          </w14:textFill>
        </w:rPr>
        <w:t>（三）课程设置明细表</w:t>
      </w:r>
    </w:p>
    <w:p>
      <w:pPr>
        <w:widowControl/>
        <w:spacing w:line="360" w:lineRule="auto"/>
        <w:jc w:val="center"/>
        <w:rPr>
          <w:rFonts w:ascii="Times New Roman" w:hAnsi="Times New Roman"/>
          <w:b/>
          <w:color w:val="000000" w:themeColor="text1"/>
          <w:kern w:val="0"/>
          <w:sz w:val="24"/>
          <w14:textFill>
            <w14:solidFill>
              <w14:schemeClr w14:val="tx1"/>
            </w14:solidFill>
          </w14:textFill>
        </w:rPr>
      </w:pPr>
      <w:r>
        <w:rPr>
          <w:rFonts w:hint="eastAsia" w:ascii="Times New Roman" w:hAnsi="Times New Roman" w:cs="宋体"/>
          <w:b/>
          <w:color w:val="000000" w:themeColor="text1"/>
          <w:kern w:val="0"/>
          <w:sz w:val="24"/>
          <w14:textFill>
            <w14:solidFill>
              <w14:schemeClr w14:val="tx1"/>
            </w14:solidFill>
          </w14:textFill>
        </w:rPr>
        <w:t>表5-1</w:t>
      </w:r>
      <w:r>
        <w:rPr>
          <w:rFonts w:ascii="Times New Roman" w:hAnsi="Times New Roman" w:cs="宋体"/>
          <w:b/>
          <w:color w:val="000000" w:themeColor="text1"/>
          <w:kern w:val="0"/>
          <w:sz w:val="24"/>
          <w14:textFill>
            <w14:solidFill>
              <w14:schemeClr w14:val="tx1"/>
            </w14:solidFill>
          </w14:textFill>
        </w:rPr>
        <w:t xml:space="preserve"> </w:t>
      </w:r>
      <w:r>
        <w:rPr>
          <w:rFonts w:hint="eastAsia" w:ascii="Times New Roman" w:hAnsi="Times New Roman" w:cs="宋体"/>
          <w:b/>
          <w:color w:val="000000" w:themeColor="text1"/>
          <w:kern w:val="0"/>
          <w:sz w:val="24"/>
          <w14:textFill>
            <w14:solidFill>
              <w14:schemeClr w14:val="tx1"/>
            </w14:solidFill>
          </w14:textFill>
        </w:rPr>
        <w:t>通识教育课程（共</w:t>
      </w:r>
      <w:r>
        <w:rPr>
          <w:rFonts w:ascii="Times New Roman" w:hAnsi="Times New Roman" w:cs="宋体"/>
          <w:b/>
          <w:color w:val="000000" w:themeColor="text1"/>
          <w:kern w:val="0"/>
          <w:sz w:val="24"/>
          <w14:textFill>
            <w14:solidFill>
              <w14:schemeClr w14:val="tx1"/>
            </w14:solidFill>
          </w14:textFill>
        </w:rPr>
        <w:t>41</w:t>
      </w:r>
      <w:r>
        <w:rPr>
          <w:rFonts w:hint="eastAsia" w:ascii="Times New Roman" w:hAnsi="Times New Roman" w:cs="宋体"/>
          <w:b/>
          <w:color w:val="000000" w:themeColor="text1"/>
          <w:kern w:val="0"/>
          <w:sz w:val="24"/>
          <w14:textFill>
            <w14:solidFill>
              <w14:schemeClr w14:val="tx1"/>
            </w14:solidFill>
          </w14:textFill>
        </w:rPr>
        <w:t>学分，其中通识必修</w:t>
      </w:r>
      <w:r>
        <w:rPr>
          <w:rFonts w:ascii="Times New Roman" w:hAnsi="Times New Roman" w:cs="宋体"/>
          <w:b/>
          <w:color w:val="000000" w:themeColor="text1"/>
          <w:kern w:val="0"/>
          <w:sz w:val="24"/>
          <w14:textFill>
            <w14:solidFill>
              <w14:schemeClr w14:val="tx1"/>
            </w14:solidFill>
          </w14:textFill>
        </w:rPr>
        <w:t>31</w:t>
      </w:r>
      <w:r>
        <w:rPr>
          <w:rFonts w:hint="eastAsia" w:ascii="Times New Roman" w:hAnsi="Times New Roman" w:cs="宋体"/>
          <w:b/>
          <w:color w:val="000000" w:themeColor="text1"/>
          <w:kern w:val="0"/>
          <w:sz w:val="24"/>
          <w14:textFill>
            <w14:solidFill>
              <w14:schemeClr w14:val="tx1"/>
            </w14:solidFill>
          </w14:textFill>
        </w:rPr>
        <w:t>学分+通识选修</w:t>
      </w:r>
      <w:r>
        <w:rPr>
          <w:rFonts w:ascii="Times New Roman" w:hAnsi="Times New Roman" w:cs="宋体"/>
          <w:b/>
          <w:color w:val="000000" w:themeColor="text1"/>
          <w:kern w:val="0"/>
          <w:sz w:val="24"/>
          <w14:textFill>
            <w14:solidFill>
              <w14:schemeClr w14:val="tx1"/>
            </w14:solidFill>
          </w14:textFill>
        </w:rPr>
        <w:t>10</w:t>
      </w:r>
      <w:r>
        <w:rPr>
          <w:rFonts w:hint="eastAsia" w:ascii="Times New Roman" w:hAnsi="Times New Roman" w:cs="宋体"/>
          <w:b/>
          <w:color w:val="000000" w:themeColor="text1"/>
          <w:kern w:val="0"/>
          <w:sz w:val="24"/>
          <w14:textFill>
            <w14:solidFill>
              <w14:schemeClr w14:val="tx1"/>
            </w14:solidFill>
          </w14:textFill>
        </w:rPr>
        <w:t>学分）</w:t>
      </w:r>
    </w:p>
    <w:tbl>
      <w:tblPr>
        <w:tblStyle w:val="1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2116"/>
        <w:gridCol w:w="845"/>
        <w:gridCol w:w="984"/>
        <w:gridCol w:w="701"/>
        <w:gridCol w:w="3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8"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课程代码</w:t>
            </w:r>
          </w:p>
        </w:tc>
        <w:tc>
          <w:tcPr>
            <w:tcW w:w="1152"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课程名称</w:t>
            </w:r>
          </w:p>
        </w:tc>
        <w:tc>
          <w:tcPr>
            <w:tcW w:w="460"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学分</w:t>
            </w:r>
          </w:p>
        </w:tc>
        <w:tc>
          <w:tcPr>
            <w:tcW w:w="536"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周学时</w:t>
            </w:r>
          </w:p>
        </w:tc>
        <w:tc>
          <w:tcPr>
            <w:tcW w:w="382"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学期</w:t>
            </w:r>
          </w:p>
        </w:tc>
        <w:tc>
          <w:tcPr>
            <w:tcW w:w="1779"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688" w:type="pct"/>
            <w:tcBorders>
              <w:top w:val="single" w:color="auto" w:sz="4" w:space="0"/>
              <w:left w:val="single" w:color="auto" w:sz="4" w:space="0"/>
              <w:bottom w:val="single" w:color="auto" w:sz="4" w:space="0"/>
              <w:right w:val="single" w:color="auto" w:sz="4" w:space="0"/>
            </w:tcBorders>
            <w:vAlign w:val="center"/>
          </w:tcPr>
          <w:p>
            <w:pPr>
              <w:pStyle w:val="62"/>
              <w:jc w:val="both"/>
              <w:rPr>
                <w:rFonts w:ascii="宋体" w:hAnsi="宋体" w:eastAsia="宋体" w:cs="Times New Roman"/>
                <w:color w:val="000000" w:themeColor="text1"/>
                <w:sz w:val="21"/>
                <w:szCs w:val="21"/>
                <w14:textFill>
                  <w14:solidFill>
                    <w14:schemeClr w14:val="tx1"/>
                  </w14:solidFill>
                </w14:textFill>
              </w:rPr>
            </w:pPr>
          </w:p>
        </w:tc>
        <w:tc>
          <w:tcPr>
            <w:tcW w:w="1152"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马克思主义基本原理</w:t>
            </w:r>
          </w:p>
        </w:tc>
        <w:tc>
          <w:tcPr>
            <w:tcW w:w="460" w:type="pct"/>
            <w:vAlign w:val="center"/>
          </w:tcPr>
          <w:p>
            <w:pPr>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3.0</w:t>
            </w:r>
          </w:p>
        </w:tc>
        <w:tc>
          <w:tcPr>
            <w:tcW w:w="536" w:type="pct"/>
            <w:vAlign w:val="center"/>
          </w:tcPr>
          <w:p>
            <w:pPr>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3</w:t>
            </w:r>
          </w:p>
        </w:tc>
        <w:tc>
          <w:tcPr>
            <w:tcW w:w="382" w:type="pct"/>
            <w:vAlign w:val="center"/>
          </w:tcPr>
          <w:p>
            <w:pPr>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4</w:t>
            </w:r>
          </w:p>
        </w:tc>
        <w:tc>
          <w:tcPr>
            <w:tcW w:w="1779" w:type="pct"/>
            <w:vAlign w:val="center"/>
          </w:tcPr>
          <w:p>
            <w:pP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48学时（理论课48学时）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exact"/>
        </w:trPr>
        <w:tc>
          <w:tcPr>
            <w:tcW w:w="688"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p>
        </w:tc>
        <w:tc>
          <w:tcPr>
            <w:tcW w:w="1152"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马克思主义</w:t>
            </w:r>
            <w:r>
              <w:rPr>
                <w:rFonts w:hint="eastAsia" w:ascii="宋体" w:hAnsi="宋体"/>
                <w:color w:val="000000" w:themeColor="text1"/>
                <w:kern w:val="0"/>
                <w:szCs w:val="21"/>
                <w14:textFill>
                  <w14:solidFill>
                    <w14:schemeClr w14:val="tx1"/>
                  </w14:solidFill>
                </w14:textFill>
              </w:rPr>
              <w:t>理论</w:t>
            </w:r>
            <w:r>
              <w:rPr>
                <w:rFonts w:ascii="宋体" w:hAnsi="宋体"/>
                <w:color w:val="000000" w:themeColor="text1"/>
                <w:kern w:val="0"/>
                <w:szCs w:val="21"/>
                <w14:textFill>
                  <w14:solidFill>
                    <w14:schemeClr w14:val="tx1"/>
                  </w14:solidFill>
                </w14:textFill>
              </w:rPr>
              <w:t>与实践</w:t>
            </w:r>
          </w:p>
        </w:tc>
        <w:tc>
          <w:tcPr>
            <w:tcW w:w="460"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r>
              <w:rPr>
                <w:rFonts w:hint="eastAsia" w:ascii="宋体" w:hAnsi="宋体"/>
                <w:color w:val="000000" w:themeColor="text1"/>
                <w:kern w:val="0"/>
                <w:szCs w:val="21"/>
                <w14:textFill>
                  <w14:solidFill>
                    <w14:schemeClr w14:val="tx1"/>
                  </w14:solidFill>
                </w14:textFill>
              </w:rPr>
              <w:t>.0</w:t>
            </w:r>
          </w:p>
        </w:tc>
        <w:tc>
          <w:tcPr>
            <w:tcW w:w="536"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c>
          <w:tcPr>
            <w:tcW w:w="38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5</w:t>
            </w:r>
          </w:p>
        </w:tc>
        <w:tc>
          <w:tcPr>
            <w:tcW w:w="177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32</w:t>
            </w:r>
            <w:r>
              <w:rPr>
                <w:rFonts w:ascii="宋体" w:hAnsi="宋体"/>
                <w:color w:val="000000" w:themeColor="text1"/>
                <w:kern w:val="0"/>
                <w:szCs w:val="21"/>
                <w14:textFill>
                  <w14:solidFill>
                    <w14:schemeClr w14:val="tx1"/>
                  </w14:solidFill>
                </w14:textFill>
              </w:rPr>
              <w:t>学时，其中理论课2学时，课外实践</w:t>
            </w:r>
            <w:r>
              <w:rPr>
                <w:rFonts w:hint="eastAsia" w:ascii="宋体" w:hAnsi="宋体"/>
                <w:color w:val="000000" w:themeColor="text1"/>
                <w:kern w:val="0"/>
                <w:szCs w:val="21"/>
                <w14:textFill>
                  <w14:solidFill>
                    <w14:schemeClr w14:val="tx1"/>
                  </w14:solidFill>
                </w14:textFill>
              </w:rPr>
              <w:t>30</w:t>
            </w:r>
            <w:r>
              <w:rPr>
                <w:rFonts w:ascii="宋体" w:hAnsi="宋体"/>
                <w:color w:val="000000" w:themeColor="text1"/>
                <w:kern w:val="0"/>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8"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p>
        </w:tc>
        <w:tc>
          <w:tcPr>
            <w:tcW w:w="1152"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中国近现代史</w:t>
            </w:r>
            <w:r>
              <w:rPr>
                <w:rFonts w:hint="eastAsia" w:ascii="宋体" w:hAnsi="宋体"/>
                <w:color w:val="000000" w:themeColor="text1"/>
                <w:kern w:val="0"/>
                <w:szCs w:val="21"/>
                <w14:textFill>
                  <w14:solidFill>
                    <w14:schemeClr w14:val="tx1"/>
                  </w14:solidFill>
                </w14:textFill>
              </w:rPr>
              <w:t>纲要</w:t>
            </w:r>
          </w:p>
        </w:tc>
        <w:tc>
          <w:tcPr>
            <w:tcW w:w="460" w:type="pct"/>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2.5</w:t>
            </w:r>
          </w:p>
        </w:tc>
        <w:tc>
          <w:tcPr>
            <w:tcW w:w="536" w:type="pct"/>
            <w:vAlign w:val="center"/>
          </w:tcPr>
          <w:p>
            <w:pPr>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3</w:t>
            </w:r>
          </w:p>
        </w:tc>
        <w:tc>
          <w:tcPr>
            <w:tcW w:w="382" w:type="pct"/>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w:t>
            </w:r>
          </w:p>
        </w:tc>
        <w:tc>
          <w:tcPr>
            <w:tcW w:w="1779" w:type="pct"/>
            <w:vAlign w:val="center"/>
          </w:tcPr>
          <w:p>
            <w:pP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40</w:t>
            </w:r>
            <w:r>
              <w:rPr>
                <w:rFonts w:hint="eastAsia" w:ascii="宋体" w:hAnsi="宋体"/>
                <w:color w:val="000000" w:themeColor="text1"/>
                <w:kern w:val="0"/>
                <w:szCs w:val="21"/>
                <w14:textFill>
                  <w14:solidFill>
                    <w14:schemeClr w14:val="tx1"/>
                  </w14:solidFill>
                </w14:textFill>
              </w:rPr>
              <w:t>学时（理论课</w:t>
            </w:r>
            <w:r>
              <w:rPr>
                <w:rFonts w:ascii="宋体" w:hAnsi="宋体"/>
                <w:color w:val="000000" w:themeColor="text1"/>
                <w:kern w:val="0"/>
                <w:szCs w:val="21"/>
                <w14:textFill>
                  <w14:solidFill>
                    <w14:schemeClr w14:val="tx1"/>
                  </w14:solidFill>
                </w14:textFill>
              </w:rPr>
              <w:t>40</w:t>
            </w:r>
            <w:r>
              <w:rPr>
                <w:rFonts w:hint="eastAsia" w:ascii="宋体" w:hAnsi="宋体"/>
                <w:color w:val="000000" w:themeColor="text1"/>
                <w:kern w:val="0"/>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exact"/>
        </w:trPr>
        <w:tc>
          <w:tcPr>
            <w:tcW w:w="688"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p>
        </w:tc>
        <w:tc>
          <w:tcPr>
            <w:tcW w:w="1152"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毛泽东思想和中国特色社会主义理论体系概论</w:t>
            </w:r>
          </w:p>
        </w:tc>
        <w:tc>
          <w:tcPr>
            <w:tcW w:w="460" w:type="pct"/>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2.5</w:t>
            </w:r>
          </w:p>
        </w:tc>
        <w:tc>
          <w:tcPr>
            <w:tcW w:w="536" w:type="pct"/>
            <w:vAlign w:val="center"/>
          </w:tcPr>
          <w:p>
            <w:pPr>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3</w:t>
            </w:r>
          </w:p>
        </w:tc>
        <w:tc>
          <w:tcPr>
            <w:tcW w:w="382" w:type="pct"/>
            <w:vAlign w:val="center"/>
          </w:tcPr>
          <w:p>
            <w:pPr>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5</w:t>
            </w:r>
          </w:p>
        </w:tc>
        <w:tc>
          <w:tcPr>
            <w:tcW w:w="1779" w:type="pct"/>
            <w:vAlign w:val="center"/>
          </w:tcPr>
          <w:p>
            <w:pP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40</w:t>
            </w:r>
            <w:r>
              <w:rPr>
                <w:rFonts w:hint="eastAsia" w:ascii="宋体" w:hAnsi="宋体"/>
                <w:color w:val="000000" w:themeColor="text1"/>
                <w:kern w:val="0"/>
                <w:szCs w:val="21"/>
                <w14:textFill>
                  <w14:solidFill>
                    <w14:schemeClr w14:val="tx1"/>
                  </w14:solidFill>
                </w14:textFill>
              </w:rPr>
              <w:t>学时（理论课</w:t>
            </w:r>
            <w:r>
              <w:rPr>
                <w:rFonts w:ascii="宋体" w:hAnsi="宋体"/>
                <w:color w:val="000000" w:themeColor="text1"/>
                <w:kern w:val="0"/>
                <w:szCs w:val="21"/>
                <w14:textFill>
                  <w14:solidFill>
                    <w14:schemeClr w14:val="tx1"/>
                  </w14:solidFill>
                </w14:textFill>
              </w:rPr>
              <w:t>40</w:t>
            </w:r>
            <w:r>
              <w:rPr>
                <w:rFonts w:hint="eastAsia" w:ascii="宋体" w:hAnsi="宋体"/>
                <w:color w:val="000000" w:themeColor="text1"/>
                <w:kern w:val="0"/>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exact"/>
        </w:trPr>
        <w:tc>
          <w:tcPr>
            <w:tcW w:w="688"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p>
        </w:tc>
        <w:tc>
          <w:tcPr>
            <w:tcW w:w="1152"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习近平新时代中国特色社会主义思想概论</w:t>
            </w:r>
          </w:p>
        </w:tc>
        <w:tc>
          <w:tcPr>
            <w:tcW w:w="460" w:type="pct"/>
            <w:vAlign w:val="center"/>
          </w:tcPr>
          <w:p>
            <w:pPr>
              <w:widowControl/>
              <w:jc w:val="center"/>
              <w:textAlignment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2.5</w:t>
            </w:r>
          </w:p>
        </w:tc>
        <w:tc>
          <w:tcPr>
            <w:tcW w:w="536" w:type="pct"/>
            <w:vAlign w:val="center"/>
          </w:tcPr>
          <w:p>
            <w:pPr>
              <w:widowControl/>
              <w:jc w:val="center"/>
              <w:textAlignment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w:t>
            </w:r>
          </w:p>
        </w:tc>
        <w:tc>
          <w:tcPr>
            <w:tcW w:w="382" w:type="pct"/>
            <w:vAlign w:val="center"/>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779" w:type="pct"/>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40学时（理论课40学时）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exact"/>
        </w:trPr>
        <w:tc>
          <w:tcPr>
            <w:tcW w:w="688"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p>
        </w:tc>
        <w:tc>
          <w:tcPr>
            <w:tcW w:w="1152"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思想道德与法治</w:t>
            </w:r>
          </w:p>
        </w:tc>
        <w:tc>
          <w:tcPr>
            <w:tcW w:w="460" w:type="pct"/>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2.5</w:t>
            </w:r>
          </w:p>
        </w:tc>
        <w:tc>
          <w:tcPr>
            <w:tcW w:w="536" w:type="pct"/>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3</w:t>
            </w:r>
          </w:p>
        </w:tc>
        <w:tc>
          <w:tcPr>
            <w:tcW w:w="382" w:type="pct"/>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c>
          <w:tcPr>
            <w:tcW w:w="1779" w:type="pct"/>
            <w:vAlign w:val="center"/>
          </w:tcPr>
          <w:p>
            <w:pP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40</w:t>
            </w:r>
            <w:r>
              <w:rPr>
                <w:rFonts w:hint="eastAsia" w:ascii="宋体" w:hAnsi="宋体"/>
                <w:color w:val="000000" w:themeColor="text1"/>
                <w:kern w:val="0"/>
                <w:szCs w:val="21"/>
                <w14:textFill>
                  <w14:solidFill>
                    <w14:schemeClr w14:val="tx1"/>
                  </w14:solidFill>
                </w14:textFill>
              </w:rPr>
              <w:t>学时（理论课</w:t>
            </w:r>
            <w:r>
              <w:rPr>
                <w:rFonts w:ascii="宋体" w:hAnsi="宋体"/>
                <w:color w:val="000000" w:themeColor="text1"/>
                <w:kern w:val="0"/>
                <w:szCs w:val="21"/>
                <w14:textFill>
                  <w14:solidFill>
                    <w14:schemeClr w14:val="tx1"/>
                  </w14:solidFill>
                </w14:textFill>
              </w:rPr>
              <w:t>40</w:t>
            </w:r>
            <w:r>
              <w:rPr>
                <w:rFonts w:hint="eastAsia" w:ascii="宋体" w:hAnsi="宋体"/>
                <w:color w:val="000000" w:themeColor="text1"/>
                <w:kern w:val="0"/>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8"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p>
        </w:tc>
        <w:tc>
          <w:tcPr>
            <w:tcW w:w="1152"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形势与政策</w:t>
            </w:r>
          </w:p>
        </w:tc>
        <w:tc>
          <w:tcPr>
            <w:tcW w:w="460"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c>
          <w:tcPr>
            <w:tcW w:w="536"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c>
          <w:tcPr>
            <w:tcW w:w="38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1-7</w:t>
            </w:r>
          </w:p>
        </w:tc>
        <w:tc>
          <w:tcPr>
            <w:tcW w:w="177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64</w:t>
            </w:r>
            <w:r>
              <w:rPr>
                <w:rFonts w:ascii="宋体" w:hAnsi="宋体"/>
                <w:color w:val="000000" w:themeColor="text1"/>
                <w:kern w:val="0"/>
                <w:szCs w:val="21"/>
                <w14:textFill>
                  <w14:solidFill>
                    <w14:schemeClr w14:val="tx1"/>
                  </w14:solidFill>
                </w14:textFill>
              </w:rPr>
              <w:t>学时（理论课</w:t>
            </w:r>
            <w:r>
              <w:rPr>
                <w:rFonts w:hint="eastAsia" w:ascii="宋体" w:hAnsi="宋体"/>
                <w:color w:val="000000" w:themeColor="text1"/>
                <w:kern w:val="0"/>
                <w:szCs w:val="21"/>
                <w14:textFill>
                  <w14:solidFill>
                    <w14:schemeClr w14:val="tx1"/>
                  </w14:solidFill>
                </w14:textFill>
              </w:rPr>
              <w:t>64</w:t>
            </w:r>
            <w:r>
              <w:rPr>
                <w:rFonts w:ascii="宋体" w:hAnsi="宋体"/>
                <w:color w:val="000000" w:themeColor="text1"/>
                <w:kern w:val="0"/>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8"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p>
        </w:tc>
        <w:tc>
          <w:tcPr>
            <w:tcW w:w="1152"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*党史、新中国史、改革开放史、社会主义发展史</w:t>
            </w:r>
          </w:p>
        </w:tc>
        <w:tc>
          <w:tcPr>
            <w:tcW w:w="460"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p>
        </w:tc>
        <w:tc>
          <w:tcPr>
            <w:tcW w:w="536"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w:t>
            </w:r>
          </w:p>
        </w:tc>
        <w:tc>
          <w:tcPr>
            <w:tcW w:w="38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r>
              <w:rPr>
                <w:rFonts w:ascii="宋体" w:hAnsi="宋体"/>
                <w:color w:val="000000" w:themeColor="text1"/>
                <w:kern w:val="0"/>
                <w:szCs w:val="21"/>
                <w14:textFill>
                  <w14:solidFill>
                    <w14:schemeClr w14:val="tx1"/>
                  </w14:solidFill>
                </w14:textFill>
              </w:rPr>
              <w:t>4</w:t>
            </w:r>
          </w:p>
        </w:tc>
        <w:tc>
          <w:tcPr>
            <w:tcW w:w="177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16学时（理论课16学时）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8"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p>
        </w:tc>
        <w:tc>
          <w:tcPr>
            <w:tcW w:w="1152"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大学生心理健康教育</w:t>
            </w:r>
          </w:p>
        </w:tc>
        <w:tc>
          <w:tcPr>
            <w:tcW w:w="460"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c>
          <w:tcPr>
            <w:tcW w:w="536"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c>
          <w:tcPr>
            <w:tcW w:w="38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p>
        </w:tc>
        <w:tc>
          <w:tcPr>
            <w:tcW w:w="177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8"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p>
        </w:tc>
        <w:tc>
          <w:tcPr>
            <w:tcW w:w="1152"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大学生就业与创业指导</w:t>
            </w:r>
          </w:p>
        </w:tc>
        <w:tc>
          <w:tcPr>
            <w:tcW w:w="460"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w:t>
            </w:r>
          </w:p>
        </w:tc>
        <w:tc>
          <w:tcPr>
            <w:tcW w:w="536"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w:t>
            </w:r>
          </w:p>
        </w:tc>
        <w:tc>
          <w:tcPr>
            <w:tcW w:w="38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5</w:t>
            </w:r>
          </w:p>
        </w:tc>
        <w:tc>
          <w:tcPr>
            <w:tcW w:w="177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3</w:t>
            </w:r>
            <w:r>
              <w:rPr>
                <w:rFonts w:ascii="宋体" w:hAnsi="宋体"/>
                <w:color w:val="000000" w:themeColor="text1"/>
                <w:kern w:val="0"/>
                <w:szCs w:val="21"/>
                <w14:textFill>
                  <w14:solidFill>
                    <w14:schemeClr w14:val="tx1"/>
                  </w14:solidFill>
                </w14:textFill>
              </w:rPr>
              <w:t>8</w:t>
            </w:r>
            <w:r>
              <w:rPr>
                <w:rFonts w:hint="eastAsia" w:ascii="宋体" w:hAnsi="宋体"/>
                <w:color w:val="000000" w:themeColor="text1"/>
                <w:kern w:val="0"/>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8"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p>
        </w:tc>
        <w:tc>
          <w:tcPr>
            <w:tcW w:w="1152"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大学计算机（程序设计））</w:t>
            </w:r>
          </w:p>
        </w:tc>
        <w:tc>
          <w:tcPr>
            <w:tcW w:w="460"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c>
          <w:tcPr>
            <w:tcW w:w="536"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c>
          <w:tcPr>
            <w:tcW w:w="38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p>
        </w:tc>
        <w:tc>
          <w:tcPr>
            <w:tcW w:w="177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hint="default"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8"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p>
        </w:tc>
        <w:tc>
          <w:tcPr>
            <w:tcW w:w="1152"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大学英语(一)</w:t>
            </w:r>
          </w:p>
        </w:tc>
        <w:tc>
          <w:tcPr>
            <w:tcW w:w="460"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c>
          <w:tcPr>
            <w:tcW w:w="536"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c>
          <w:tcPr>
            <w:tcW w:w="38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w:t>
            </w:r>
          </w:p>
        </w:tc>
        <w:tc>
          <w:tcPr>
            <w:tcW w:w="177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8"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p>
        </w:tc>
        <w:tc>
          <w:tcPr>
            <w:tcW w:w="1152"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大学英语(二)</w:t>
            </w:r>
          </w:p>
        </w:tc>
        <w:tc>
          <w:tcPr>
            <w:tcW w:w="460"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c>
          <w:tcPr>
            <w:tcW w:w="536"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c>
          <w:tcPr>
            <w:tcW w:w="38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c>
          <w:tcPr>
            <w:tcW w:w="177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8"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color w:val="000000" w:themeColor="text1"/>
                <w:kern w:val="0"/>
                <w:szCs w:val="21"/>
                <w14:textFill>
                  <w14:solidFill>
                    <w14:schemeClr w14:val="tx1"/>
                  </w14:solidFill>
                </w14:textFill>
              </w:rPr>
            </w:pPr>
          </w:p>
        </w:tc>
        <w:tc>
          <w:tcPr>
            <w:tcW w:w="1152"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体育</w:t>
            </w:r>
            <w:r>
              <w:rPr>
                <w:rFonts w:ascii="宋体" w:hAnsi="宋体"/>
                <w:color w:val="000000" w:themeColor="text1"/>
                <w:kern w:val="0"/>
                <w:szCs w:val="21"/>
                <w14:textFill>
                  <w14:solidFill>
                    <w14:schemeClr w14:val="tx1"/>
                  </w14:solidFill>
                </w14:textFill>
              </w:rPr>
              <w:t>(一)(二)(三)(四)</w:t>
            </w:r>
          </w:p>
        </w:tc>
        <w:tc>
          <w:tcPr>
            <w:tcW w:w="460"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4</w:t>
            </w:r>
          </w:p>
        </w:tc>
        <w:tc>
          <w:tcPr>
            <w:tcW w:w="536"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4</w:t>
            </w:r>
          </w:p>
        </w:tc>
        <w:tc>
          <w:tcPr>
            <w:tcW w:w="382" w:type="pct"/>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kern w:val="0"/>
                <w:szCs w:val="21"/>
                <w14:textFill>
                  <w14:solidFill>
                    <w14:schemeClr w14:val="tx1"/>
                  </w14:solidFill>
                </w14:textFill>
              </w:rPr>
            </w:pPr>
          </w:p>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w:t>
            </w:r>
            <w:r>
              <w:rPr>
                <w:rFonts w:hint="eastAsia" w:ascii="宋体" w:hAnsi="宋体"/>
                <w:color w:val="000000" w:themeColor="text1"/>
                <w:kern w:val="0"/>
                <w:szCs w:val="21"/>
                <w14:textFill>
                  <w14:solidFill>
                    <w14:schemeClr w14:val="tx1"/>
                  </w14:solidFill>
                </w14:textFill>
              </w:rPr>
              <w:t>4</w:t>
            </w:r>
          </w:p>
        </w:tc>
        <w:tc>
          <w:tcPr>
            <w:tcW w:w="177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每学期1学分（其中课内学时16学时，课外学时4学时），共计144学时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8"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color w:val="000000" w:themeColor="text1"/>
                <w:kern w:val="0"/>
                <w:szCs w:val="21"/>
                <w14:textFill>
                  <w14:solidFill>
                    <w14:schemeClr w14:val="tx1"/>
                  </w14:solidFill>
                </w14:textFill>
              </w:rPr>
            </w:pPr>
          </w:p>
        </w:tc>
        <w:tc>
          <w:tcPr>
            <w:tcW w:w="1152"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通识教育选修课</w:t>
            </w:r>
          </w:p>
        </w:tc>
        <w:tc>
          <w:tcPr>
            <w:tcW w:w="460"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10</w:t>
            </w:r>
          </w:p>
        </w:tc>
        <w:tc>
          <w:tcPr>
            <w:tcW w:w="536"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10</w:t>
            </w:r>
          </w:p>
        </w:tc>
        <w:tc>
          <w:tcPr>
            <w:tcW w:w="382" w:type="pct"/>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kern w:val="0"/>
                <w:szCs w:val="21"/>
                <w14:textFill>
                  <w14:solidFill>
                    <w14:schemeClr w14:val="tx1"/>
                  </w14:solidFill>
                </w14:textFill>
              </w:rPr>
            </w:pPr>
          </w:p>
        </w:tc>
        <w:tc>
          <w:tcPr>
            <w:tcW w:w="177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累计应修学分不少于</w:t>
            </w:r>
            <w:r>
              <w:rPr>
                <w:rFonts w:ascii="宋体" w:hAnsi="宋体"/>
                <w:color w:val="000000" w:themeColor="text1"/>
                <w:kern w:val="0"/>
                <w:szCs w:val="21"/>
                <w14:textFill>
                  <w14:solidFill>
                    <w14:schemeClr w14:val="tx1"/>
                  </w14:solidFill>
                </w14:textFill>
              </w:rPr>
              <w:t>10</w:t>
            </w:r>
            <w:r>
              <w:rPr>
                <w:rFonts w:hint="eastAsia" w:ascii="宋体" w:hAnsi="宋体"/>
                <w:color w:val="000000" w:themeColor="text1"/>
                <w:kern w:val="0"/>
                <w:szCs w:val="21"/>
                <w14:textFill>
                  <w14:solidFill>
                    <w14:schemeClr w14:val="tx1"/>
                  </w14:solidFill>
                </w14:textFill>
              </w:rPr>
              <w:t>学分。其中领军、创新创业模块至少应各修1门课程，公共艺术课程模块至少修读2学分，其余东盟、民族、海洋模块至少选择其中2个模块修读，修读人文艺术类课程不少于 2 学分。《创业基础》、《中文写作实训》、《逻辑与批判性思维》及公共艺术课程模块为每生必修。其中《创业基础》属于创业模块，《中文写作实训》、《逻辑与批判性思维》属于领军模块。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688"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color w:val="000000" w:themeColor="text1"/>
                <w:kern w:val="0"/>
                <w:szCs w:val="21"/>
                <w14:textFill>
                  <w14:solidFill>
                    <w14:schemeClr w14:val="tx1"/>
                  </w14:solidFill>
                </w14:textFill>
              </w:rPr>
            </w:pPr>
          </w:p>
        </w:tc>
        <w:tc>
          <w:tcPr>
            <w:tcW w:w="1152"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*创业基础</w:t>
            </w:r>
          </w:p>
        </w:tc>
        <w:tc>
          <w:tcPr>
            <w:tcW w:w="460"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c>
          <w:tcPr>
            <w:tcW w:w="536"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c>
          <w:tcPr>
            <w:tcW w:w="382"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1-8</w:t>
            </w:r>
          </w:p>
        </w:tc>
        <w:tc>
          <w:tcPr>
            <w:tcW w:w="177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通识教育必选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trPr>
        <w:tc>
          <w:tcPr>
            <w:tcW w:w="688"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color w:val="000000" w:themeColor="text1"/>
                <w:kern w:val="0"/>
                <w:szCs w:val="21"/>
                <w14:textFill>
                  <w14:solidFill>
                    <w14:schemeClr w14:val="tx1"/>
                  </w14:solidFill>
                </w14:textFill>
              </w:rPr>
            </w:pPr>
          </w:p>
        </w:tc>
        <w:tc>
          <w:tcPr>
            <w:tcW w:w="1152"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*中文写作实训</w:t>
            </w:r>
          </w:p>
        </w:tc>
        <w:tc>
          <w:tcPr>
            <w:tcW w:w="460"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0.5</w:t>
            </w:r>
          </w:p>
        </w:tc>
        <w:tc>
          <w:tcPr>
            <w:tcW w:w="536"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0.5</w:t>
            </w:r>
          </w:p>
        </w:tc>
        <w:tc>
          <w:tcPr>
            <w:tcW w:w="382"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4</w:t>
            </w:r>
          </w:p>
        </w:tc>
        <w:tc>
          <w:tcPr>
            <w:tcW w:w="177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通识教育必选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688"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color w:val="000000" w:themeColor="text1"/>
                <w:kern w:val="0"/>
                <w:szCs w:val="21"/>
                <w14:textFill>
                  <w14:solidFill>
                    <w14:schemeClr w14:val="tx1"/>
                  </w14:solidFill>
                </w14:textFill>
              </w:rPr>
            </w:pPr>
          </w:p>
        </w:tc>
        <w:tc>
          <w:tcPr>
            <w:tcW w:w="1152"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*逻辑与批判性思维</w:t>
            </w:r>
          </w:p>
        </w:tc>
        <w:tc>
          <w:tcPr>
            <w:tcW w:w="460"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p>
        </w:tc>
        <w:tc>
          <w:tcPr>
            <w:tcW w:w="536"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p>
        </w:tc>
        <w:tc>
          <w:tcPr>
            <w:tcW w:w="382"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4</w:t>
            </w:r>
          </w:p>
        </w:tc>
        <w:tc>
          <w:tcPr>
            <w:tcW w:w="177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通识教育必选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exact"/>
        </w:trPr>
        <w:tc>
          <w:tcPr>
            <w:tcW w:w="688"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color w:val="000000" w:themeColor="text1"/>
                <w:kern w:val="0"/>
                <w:szCs w:val="21"/>
                <w14:textFill>
                  <w14:solidFill>
                    <w14:schemeClr w14:val="tx1"/>
                  </w14:solidFill>
                </w14:textFill>
              </w:rPr>
            </w:pPr>
          </w:p>
        </w:tc>
        <w:tc>
          <w:tcPr>
            <w:tcW w:w="1152"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领军人才素质教育模块</w:t>
            </w:r>
          </w:p>
        </w:tc>
        <w:tc>
          <w:tcPr>
            <w:tcW w:w="460"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r>
              <w:rPr>
                <w:rFonts w:ascii="宋体" w:hAnsi="宋体"/>
                <w:color w:val="000000" w:themeColor="text1"/>
                <w:kern w:val="0"/>
                <w:szCs w:val="21"/>
                <w14:textFill>
                  <w14:solidFill>
                    <w14:schemeClr w14:val="tx1"/>
                  </w14:solidFill>
                </w14:textFill>
              </w:rPr>
              <w:t>2</w:t>
            </w:r>
          </w:p>
        </w:tc>
        <w:tc>
          <w:tcPr>
            <w:tcW w:w="536"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r>
              <w:rPr>
                <w:rFonts w:ascii="宋体" w:hAnsi="宋体"/>
                <w:color w:val="000000" w:themeColor="text1"/>
                <w:kern w:val="0"/>
                <w:szCs w:val="21"/>
                <w14:textFill>
                  <w14:solidFill>
                    <w14:schemeClr w14:val="tx1"/>
                  </w14:solidFill>
                </w14:textFill>
              </w:rPr>
              <w:t>2</w:t>
            </w:r>
          </w:p>
        </w:tc>
        <w:tc>
          <w:tcPr>
            <w:tcW w:w="382"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1-8</w:t>
            </w:r>
          </w:p>
        </w:tc>
        <w:tc>
          <w:tcPr>
            <w:tcW w:w="177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通识教育选修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exact"/>
        </w:trPr>
        <w:tc>
          <w:tcPr>
            <w:tcW w:w="688"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color w:val="000000" w:themeColor="text1"/>
                <w:kern w:val="0"/>
                <w:szCs w:val="21"/>
                <w14:textFill>
                  <w14:solidFill>
                    <w14:schemeClr w14:val="tx1"/>
                  </w14:solidFill>
                </w14:textFill>
              </w:rPr>
            </w:pPr>
          </w:p>
        </w:tc>
        <w:tc>
          <w:tcPr>
            <w:tcW w:w="1152"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创新创业基础知识模块</w:t>
            </w:r>
          </w:p>
        </w:tc>
        <w:tc>
          <w:tcPr>
            <w:tcW w:w="460"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r>
              <w:rPr>
                <w:rFonts w:ascii="宋体" w:hAnsi="宋体"/>
                <w:color w:val="000000" w:themeColor="text1"/>
                <w:kern w:val="0"/>
                <w:szCs w:val="21"/>
                <w14:textFill>
                  <w14:solidFill>
                    <w14:schemeClr w14:val="tx1"/>
                  </w14:solidFill>
                </w14:textFill>
              </w:rPr>
              <w:t>2</w:t>
            </w:r>
          </w:p>
        </w:tc>
        <w:tc>
          <w:tcPr>
            <w:tcW w:w="536"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r>
              <w:rPr>
                <w:rFonts w:ascii="宋体" w:hAnsi="宋体"/>
                <w:color w:val="000000" w:themeColor="text1"/>
                <w:kern w:val="0"/>
                <w:szCs w:val="21"/>
                <w14:textFill>
                  <w14:solidFill>
                    <w14:schemeClr w14:val="tx1"/>
                  </w14:solidFill>
                </w14:textFill>
              </w:rPr>
              <w:t>2</w:t>
            </w:r>
          </w:p>
        </w:tc>
        <w:tc>
          <w:tcPr>
            <w:tcW w:w="382"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1-8</w:t>
            </w:r>
          </w:p>
        </w:tc>
        <w:tc>
          <w:tcPr>
            <w:tcW w:w="177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通识教育选修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688"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color w:val="000000" w:themeColor="text1"/>
                <w:kern w:val="0"/>
                <w:szCs w:val="21"/>
                <w14:textFill>
                  <w14:solidFill>
                    <w14:schemeClr w14:val="tx1"/>
                  </w14:solidFill>
                </w14:textFill>
              </w:rPr>
            </w:pPr>
          </w:p>
        </w:tc>
        <w:tc>
          <w:tcPr>
            <w:tcW w:w="1152"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广西少数民族文化与现代发展模块</w:t>
            </w:r>
          </w:p>
        </w:tc>
        <w:tc>
          <w:tcPr>
            <w:tcW w:w="460"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w:t>
            </w:r>
            <w:r>
              <w:rPr>
                <w:rFonts w:hint="eastAsia" w:ascii="宋体" w:hAnsi="宋体"/>
                <w:color w:val="000000" w:themeColor="text1"/>
                <w:kern w:val="0"/>
                <w:szCs w:val="21"/>
                <w14:textFill>
                  <w14:solidFill>
                    <w14:schemeClr w14:val="tx1"/>
                  </w14:solidFill>
                </w14:textFill>
              </w:rPr>
              <w:t>-</w:t>
            </w:r>
            <w:r>
              <w:rPr>
                <w:rFonts w:ascii="宋体" w:hAnsi="宋体"/>
                <w:color w:val="000000" w:themeColor="text1"/>
                <w:kern w:val="0"/>
                <w:szCs w:val="21"/>
                <w14:textFill>
                  <w14:solidFill>
                    <w14:schemeClr w14:val="tx1"/>
                  </w14:solidFill>
                </w14:textFill>
              </w:rPr>
              <w:t>2</w:t>
            </w:r>
          </w:p>
        </w:tc>
        <w:tc>
          <w:tcPr>
            <w:tcW w:w="536"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w:t>
            </w:r>
            <w:r>
              <w:rPr>
                <w:rFonts w:hint="eastAsia" w:ascii="宋体" w:hAnsi="宋体"/>
                <w:color w:val="000000" w:themeColor="text1"/>
                <w:kern w:val="0"/>
                <w:szCs w:val="21"/>
                <w14:textFill>
                  <w14:solidFill>
                    <w14:schemeClr w14:val="tx1"/>
                  </w14:solidFill>
                </w14:textFill>
              </w:rPr>
              <w:t>-</w:t>
            </w:r>
            <w:r>
              <w:rPr>
                <w:rFonts w:ascii="宋体" w:hAnsi="宋体"/>
                <w:color w:val="000000" w:themeColor="text1"/>
                <w:kern w:val="0"/>
                <w:szCs w:val="21"/>
                <w14:textFill>
                  <w14:solidFill>
                    <w14:schemeClr w14:val="tx1"/>
                  </w14:solidFill>
                </w14:textFill>
              </w:rPr>
              <w:t>2</w:t>
            </w:r>
          </w:p>
        </w:tc>
        <w:tc>
          <w:tcPr>
            <w:tcW w:w="382"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1-8</w:t>
            </w:r>
          </w:p>
        </w:tc>
        <w:tc>
          <w:tcPr>
            <w:tcW w:w="177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通识教育选修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exact"/>
        </w:trPr>
        <w:tc>
          <w:tcPr>
            <w:tcW w:w="688"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color w:val="000000" w:themeColor="text1"/>
                <w:kern w:val="0"/>
                <w:szCs w:val="21"/>
                <w14:textFill>
                  <w14:solidFill>
                    <w14:schemeClr w14:val="tx1"/>
                  </w14:solidFill>
                </w14:textFill>
              </w:rPr>
            </w:pPr>
          </w:p>
        </w:tc>
        <w:tc>
          <w:tcPr>
            <w:tcW w:w="1152"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中国、东盟历史文化与社会发展</w:t>
            </w:r>
          </w:p>
          <w:p>
            <w:pPr>
              <w:snapToGrid w:val="0"/>
              <w:spacing w:line="360" w:lineRule="exact"/>
              <w:rPr>
                <w:rFonts w:ascii="宋体" w:hAnsi="宋体"/>
                <w:color w:val="000000" w:themeColor="text1"/>
                <w:kern w:val="0"/>
                <w:szCs w:val="21"/>
                <w14:textFill>
                  <w14:solidFill>
                    <w14:schemeClr w14:val="tx1"/>
                  </w14:solidFill>
                </w14:textFill>
              </w:rPr>
            </w:pPr>
          </w:p>
        </w:tc>
        <w:tc>
          <w:tcPr>
            <w:tcW w:w="460"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r>
              <w:rPr>
                <w:rFonts w:ascii="宋体" w:hAnsi="宋体"/>
                <w:color w:val="000000" w:themeColor="text1"/>
                <w:kern w:val="0"/>
                <w:szCs w:val="21"/>
                <w14:textFill>
                  <w14:solidFill>
                    <w14:schemeClr w14:val="tx1"/>
                  </w14:solidFill>
                </w14:textFill>
              </w:rPr>
              <w:t>2</w:t>
            </w:r>
          </w:p>
        </w:tc>
        <w:tc>
          <w:tcPr>
            <w:tcW w:w="536"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r>
              <w:rPr>
                <w:rFonts w:ascii="宋体" w:hAnsi="宋体"/>
                <w:color w:val="000000" w:themeColor="text1"/>
                <w:kern w:val="0"/>
                <w:szCs w:val="21"/>
                <w14:textFill>
                  <w14:solidFill>
                    <w14:schemeClr w14:val="tx1"/>
                  </w14:solidFill>
                </w14:textFill>
              </w:rPr>
              <w:t>2</w:t>
            </w:r>
          </w:p>
        </w:tc>
        <w:tc>
          <w:tcPr>
            <w:tcW w:w="382"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1-8</w:t>
            </w:r>
          </w:p>
        </w:tc>
        <w:tc>
          <w:tcPr>
            <w:tcW w:w="177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通识教育选修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trPr>
        <w:tc>
          <w:tcPr>
            <w:tcW w:w="688"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color w:val="000000" w:themeColor="text1"/>
                <w:kern w:val="0"/>
                <w:szCs w:val="21"/>
                <w14:textFill>
                  <w14:solidFill>
                    <w14:schemeClr w14:val="tx1"/>
                  </w14:solidFill>
                </w14:textFill>
              </w:rPr>
            </w:pPr>
          </w:p>
        </w:tc>
        <w:tc>
          <w:tcPr>
            <w:tcW w:w="1152"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海洋知识与可持续发展</w:t>
            </w:r>
          </w:p>
        </w:tc>
        <w:tc>
          <w:tcPr>
            <w:tcW w:w="460"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w:t>
            </w:r>
            <w:r>
              <w:rPr>
                <w:rFonts w:hint="eastAsia" w:ascii="宋体" w:hAnsi="宋体"/>
                <w:color w:val="000000" w:themeColor="text1"/>
                <w:kern w:val="0"/>
                <w:szCs w:val="21"/>
                <w14:textFill>
                  <w14:solidFill>
                    <w14:schemeClr w14:val="tx1"/>
                  </w14:solidFill>
                </w14:textFill>
              </w:rPr>
              <w:t>-</w:t>
            </w:r>
            <w:r>
              <w:rPr>
                <w:rFonts w:ascii="宋体" w:hAnsi="宋体"/>
                <w:color w:val="000000" w:themeColor="text1"/>
                <w:kern w:val="0"/>
                <w:szCs w:val="21"/>
                <w14:textFill>
                  <w14:solidFill>
                    <w14:schemeClr w14:val="tx1"/>
                  </w14:solidFill>
                </w14:textFill>
              </w:rPr>
              <w:t>2</w:t>
            </w:r>
          </w:p>
        </w:tc>
        <w:tc>
          <w:tcPr>
            <w:tcW w:w="536"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w:t>
            </w:r>
            <w:r>
              <w:rPr>
                <w:rFonts w:hint="eastAsia" w:ascii="宋体" w:hAnsi="宋体"/>
                <w:color w:val="000000" w:themeColor="text1"/>
                <w:kern w:val="0"/>
                <w:szCs w:val="21"/>
                <w14:textFill>
                  <w14:solidFill>
                    <w14:schemeClr w14:val="tx1"/>
                  </w14:solidFill>
                </w14:textFill>
              </w:rPr>
              <w:t>-</w:t>
            </w:r>
            <w:r>
              <w:rPr>
                <w:rFonts w:ascii="宋体" w:hAnsi="宋体"/>
                <w:color w:val="000000" w:themeColor="text1"/>
                <w:kern w:val="0"/>
                <w:szCs w:val="21"/>
                <w14:textFill>
                  <w14:solidFill>
                    <w14:schemeClr w14:val="tx1"/>
                  </w14:solidFill>
                </w14:textFill>
              </w:rPr>
              <w:t>2</w:t>
            </w:r>
          </w:p>
        </w:tc>
        <w:tc>
          <w:tcPr>
            <w:tcW w:w="382"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1-8</w:t>
            </w:r>
          </w:p>
        </w:tc>
        <w:tc>
          <w:tcPr>
            <w:tcW w:w="177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通识教育选修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trPr>
        <w:tc>
          <w:tcPr>
            <w:tcW w:w="688"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color w:val="000000" w:themeColor="text1"/>
                <w:kern w:val="0"/>
                <w:szCs w:val="21"/>
                <w14:textFill>
                  <w14:solidFill>
                    <w14:schemeClr w14:val="tx1"/>
                  </w14:solidFill>
                </w14:textFill>
              </w:rPr>
            </w:pPr>
          </w:p>
        </w:tc>
        <w:tc>
          <w:tcPr>
            <w:tcW w:w="1152"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*公共艺术课程模块</w:t>
            </w:r>
          </w:p>
        </w:tc>
        <w:tc>
          <w:tcPr>
            <w:tcW w:w="460"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w:t>
            </w:r>
          </w:p>
        </w:tc>
        <w:tc>
          <w:tcPr>
            <w:tcW w:w="536"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w:t>
            </w:r>
          </w:p>
        </w:tc>
        <w:tc>
          <w:tcPr>
            <w:tcW w:w="382"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1-8</w:t>
            </w:r>
          </w:p>
        </w:tc>
        <w:tc>
          <w:tcPr>
            <w:tcW w:w="177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通识教育必修</w:t>
            </w:r>
          </w:p>
        </w:tc>
      </w:tr>
    </w:tbl>
    <w:p>
      <w:pPr>
        <w:widowControl/>
        <w:spacing w:line="360" w:lineRule="auto"/>
        <w:rPr>
          <w:rFonts w:ascii="Times New Roman" w:hAnsi="Times New Roman" w:cs="宋体"/>
          <w:color w:val="000000" w:themeColor="text1"/>
          <w:kern w:val="0"/>
          <w:sz w:val="24"/>
          <w14:textFill>
            <w14:solidFill>
              <w14:schemeClr w14:val="tx1"/>
            </w14:solidFill>
          </w14:textFill>
        </w:rPr>
      </w:pPr>
    </w:p>
    <w:p>
      <w:pPr>
        <w:widowControl/>
        <w:spacing w:line="360" w:lineRule="auto"/>
        <w:jc w:val="center"/>
        <w:rPr>
          <w:rFonts w:ascii="Times New Roman" w:hAnsi="Times New Roman" w:cs="宋体"/>
          <w:b/>
          <w:color w:val="000000" w:themeColor="text1"/>
          <w:kern w:val="0"/>
          <w:sz w:val="24"/>
          <w14:textFill>
            <w14:solidFill>
              <w14:schemeClr w14:val="tx1"/>
            </w14:solidFill>
          </w14:textFill>
        </w:rPr>
      </w:pPr>
      <w:r>
        <w:rPr>
          <w:rFonts w:hint="eastAsia" w:ascii="Times New Roman" w:hAnsi="Times New Roman" w:cs="宋体"/>
          <w:b/>
          <w:color w:val="000000" w:themeColor="text1"/>
          <w:kern w:val="0"/>
          <w:sz w:val="24"/>
          <w14:textFill>
            <w14:solidFill>
              <w14:schemeClr w14:val="tx1"/>
            </w14:solidFill>
          </w14:textFill>
        </w:rPr>
        <w:t>表5-2</w:t>
      </w:r>
      <w:r>
        <w:rPr>
          <w:rFonts w:ascii="Times New Roman" w:hAnsi="Times New Roman" w:cs="宋体"/>
          <w:b/>
          <w:color w:val="000000" w:themeColor="text1"/>
          <w:kern w:val="0"/>
          <w:sz w:val="24"/>
          <w14:textFill>
            <w14:solidFill>
              <w14:schemeClr w14:val="tx1"/>
            </w14:solidFill>
          </w14:textFill>
        </w:rPr>
        <w:t xml:space="preserve"> </w:t>
      </w:r>
      <w:r>
        <w:rPr>
          <w:rFonts w:hint="eastAsia" w:ascii="Times New Roman" w:hAnsi="Times New Roman" w:cs="宋体"/>
          <w:b/>
          <w:color w:val="000000" w:themeColor="text1"/>
          <w:kern w:val="0"/>
          <w:sz w:val="24"/>
          <w14:textFill>
            <w14:solidFill>
              <w14:schemeClr w14:val="tx1"/>
            </w14:solidFill>
          </w14:textFill>
        </w:rPr>
        <w:t>学门核心课程（共2</w:t>
      </w:r>
      <w:r>
        <w:rPr>
          <w:rFonts w:ascii="Times New Roman" w:hAnsi="Times New Roman" w:cs="宋体"/>
          <w:b/>
          <w:color w:val="000000" w:themeColor="text1"/>
          <w:kern w:val="0"/>
          <w:sz w:val="24"/>
          <w14:textFill>
            <w14:solidFill>
              <w14:schemeClr w14:val="tx1"/>
            </w14:solidFill>
          </w14:textFill>
        </w:rPr>
        <w:t>3.5</w:t>
      </w:r>
      <w:r>
        <w:rPr>
          <w:rFonts w:hint="eastAsia" w:ascii="Times New Roman" w:hAnsi="Times New Roman" w:cs="宋体"/>
          <w:b/>
          <w:color w:val="000000" w:themeColor="text1"/>
          <w:kern w:val="0"/>
          <w:sz w:val="24"/>
          <w14:textFill>
            <w14:solidFill>
              <w14:schemeClr w14:val="tx1"/>
            </w14:solidFill>
          </w14:textFill>
        </w:rPr>
        <w:t>学分）</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1945"/>
        <w:gridCol w:w="1239"/>
        <w:gridCol w:w="1263"/>
        <w:gridCol w:w="808"/>
        <w:gridCol w:w="2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课程代码</w:t>
            </w:r>
          </w:p>
        </w:tc>
        <w:tc>
          <w:tcPr>
            <w:tcW w:w="1060"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课程名称</w:t>
            </w:r>
          </w:p>
        </w:tc>
        <w:tc>
          <w:tcPr>
            <w:tcW w:w="675"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学分</w:t>
            </w:r>
          </w:p>
        </w:tc>
        <w:tc>
          <w:tcPr>
            <w:tcW w:w="688"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周学时</w:t>
            </w:r>
          </w:p>
        </w:tc>
        <w:tc>
          <w:tcPr>
            <w:tcW w:w="440"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学期</w:t>
            </w:r>
          </w:p>
        </w:tc>
        <w:tc>
          <w:tcPr>
            <w:tcW w:w="1197"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39" w:type="pct"/>
            <w:vAlign w:val="center"/>
          </w:tcPr>
          <w:p>
            <w:pPr>
              <w:pStyle w:val="62"/>
              <w:jc w:val="both"/>
              <w:rPr>
                <w:rFonts w:ascii="宋体" w:hAnsi="宋体" w:eastAsia="宋体" w:cs="Times New Roman"/>
                <w:color w:val="000000" w:themeColor="text1"/>
                <w:sz w:val="21"/>
                <w:szCs w:val="21"/>
                <w14:textFill>
                  <w14:solidFill>
                    <w14:schemeClr w14:val="tx1"/>
                  </w14:solidFill>
                </w14:textFill>
              </w:rPr>
            </w:pPr>
          </w:p>
        </w:tc>
        <w:tc>
          <w:tcPr>
            <w:tcW w:w="1060"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高等数学A</w:t>
            </w:r>
          </w:p>
        </w:tc>
        <w:tc>
          <w:tcPr>
            <w:tcW w:w="675"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w:t>
            </w:r>
          </w:p>
        </w:tc>
        <w:tc>
          <w:tcPr>
            <w:tcW w:w="688"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440"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w:t>
            </w:r>
          </w:p>
        </w:tc>
        <w:tc>
          <w:tcPr>
            <w:tcW w:w="1197"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160</w:t>
            </w:r>
            <w:r>
              <w:rPr>
                <w:rFonts w:hint="eastAsia" w:ascii="宋体" w:hAnsi="宋体"/>
                <w:color w:val="000000" w:themeColor="text1"/>
                <w:szCs w:val="21"/>
                <w14:textFill>
                  <w14:solidFill>
                    <w14:schemeClr w14:val="tx1"/>
                  </w14:solidFill>
                </w14:textFill>
              </w:rPr>
              <w:t>学时，</w:t>
            </w:r>
            <w:r>
              <w:rPr>
                <w:rFonts w:hint="eastAsia" w:ascii="Times New Roman" w:hAnsi="Times New Roman"/>
                <w:color w:val="000000" w:themeColor="text1"/>
                <w:szCs w:val="21"/>
                <w14:textFill>
                  <w14:solidFill>
                    <w14:schemeClr w14:val="tx1"/>
                  </w14:solidFill>
                </w14:textFill>
              </w:rPr>
              <w:t>第1和</w:t>
            </w: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14:textFill>
                  <w14:solidFill>
                    <w14:schemeClr w14:val="tx1"/>
                  </w14:solidFill>
                </w14:textFill>
              </w:rPr>
              <w:t>学期各</w:t>
            </w:r>
            <w:r>
              <w:rPr>
                <w:rFonts w:ascii="Times New Roman" w:hAnsi="Times New Roman"/>
                <w:color w:val="000000" w:themeColor="text1"/>
                <w:szCs w:val="21"/>
                <w14:textFill>
                  <w14:solidFill>
                    <w14:schemeClr w14:val="tx1"/>
                  </w14:solidFill>
                </w14:textFill>
              </w:rPr>
              <w:t>80</w:t>
            </w:r>
            <w:r>
              <w:rPr>
                <w:rFonts w:hint="eastAsia" w:ascii="Times New Roman" w:hAnsi="Times New Roman"/>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9" w:type="pct"/>
            <w:vAlign w:val="center"/>
          </w:tcPr>
          <w:p>
            <w:pPr>
              <w:pStyle w:val="62"/>
              <w:jc w:val="both"/>
              <w:rPr>
                <w:rFonts w:ascii="宋体" w:hAnsi="宋体" w:eastAsia="宋体" w:cs="Times New Roman"/>
                <w:color w:val="000000" w:themeColor="text1"/>
                <w:sz w:val="21"/>
                <w:szCs w:val="21"/>
                <w14:textFill>
                  <w14:solidFill>
                    <w14:schemeClr w14:val="tx1"/>
                  </w14:solidFill>
                </w14:textFill>
              </w:rPr>
            </w:pPr>
          </w:p>
        </w:tc>
        <w:tc>
          <w:tcPr>
            <w:tcW w:w="1060" w:type="pct"/>
          </w:tcPr>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线性代数</w:t>
            </w:r>
          </w:p>
        </w:tc>
        <w:tc>
          <w:tcPr>
            <w:tcW w:w="675" w:type="pct"/>
          </w:tcPr>
          <w:p>
            <w:pPr>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2.5</w:t>
            </w:r>
          </w:p>
        </w:tc>
        <w:tc>
          <w:tcPr>
            <w:tcW w:w="688" w:type="pct"/>
          </w:tcPr>
          <w:p>
            <w:pPr>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2.5</w:t>
            </w:r>
          </w:p>
        </w:tc>
        <w:tc>
          <w:tcPr>
            <w:tcW w:w="440" w:type="pct"/>
          </w:tcPr>
          <w:p>
            <w:pPr>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1</w:t>
            </w:r>
          </w:p>
        </w:tc>
        <w:tc>
          <w:tcPr>
            <w:tcW w:w="1197" w:type="pct"/>
          </w:tcPr>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40学时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939" w:type="pct"/>
            <w:vAlign w:val="center"/>
          </w:tcPr>
          <w:p>
            <w:pPr>
              <w:pStyle w:val="62"/>
              <w:jc w:val="both"/>
              <w:rPr>
                <w:rFonts w:ascii="宋体" w:hAnsi="宋体" w:eastAsia="宋体" w:cs="Times New Roman"/>
                <w:color w:val="000000" w:themeColor="text1"/>
                <w:sz w:val="21"/>
                <w:szCs w:val="21"/>
                <w14:textFill>
                  <w14:solidFill>
                    <w14:schemeClr w14:val="tx1"/>
                  </w14:solidFill>
                </w14:textFill>
              </w:rPr>
            </w:pPr>
          </w:p>
        </w:tc>
        <w:tc>
          <w:tcPr>
            <w:tcW w:w="1060"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概率论与数理统计</w:t>
            </w:r>
          </w:p>
        </w:tc>
        <w:tc>
          <w:tcPr>
            <w:tcW w:w="675"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688"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440"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1197"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939" w:type="pct"/>
            <w:vAlign w:val="center"/>
          </w:tcPr>
          <w:p>
            <w:pPr>
              <w:pStyle w:val="62"/>
              <w:jc w:val="both"/>
              <w:rPr>
                <w:rFonts w:ascii="宋体" w:hAnsi="宋体" w:eastAsia="宋体" w:cs="Times New Roman"/>
                <w:color w:val="000000" w:themeColor="text1"/>
                <w:sz w:val="21"/>
                <w:szCs w:val="21"/>
                <w14:textFill>
                  <w14:solidFill>
                    <w14:schemeClr w14:val="tx1"/>
                  </w14:solidFill>
                </w14:textFill>
              </w:rPr>
            </w:pPr>
          </w:p>
        </w:tc>
        <w:tc>
          <w:tcPr>
            <w:tcW w:w="1060" w:type="pct"/>
          </w:tcPr>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大学物理</w:t>
            </w:r>
            <w:r>
              <w:rPr>
                <w:rFonts w:ascii="Times New Roman" w:hAnsi="Times New Roman"/>
                <w:color w:val="000000" w:themeColor="text1"/>
                <w:szCs w:val="21"/>
                <w14:textFill>
                  <w14:solidFill>
                    <w14:schemeClr w14:val="tx1"/>
                  </w14:solidFill>
                </w14:textFill>
              </w:rPr>
              <w:t>I</w:t>
            </w:r>
          </w:p>
        </w:tc>
        <w:tc>
          <w:tcPr>
            <w:tcW w:w="675" w:type="pct"/>
          </w:tcPr>
          <w:p>
            <w:pPr>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6</w:t>
            </w:r>
          </w:p>
        </w:tc>
        <w:tc>
          <w:tcPr>
            <w:tcW w:w="688" w:type="pct"/>
          </w:tcPr>
          <w:p>
            <w:pPr>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6</w:t>
            </w:r>
          </w:p>
        </w:tc>
        <w:tc>
          <w:tcPr>
            <w:tcW w:w="440" w:type="pct"/>
          </w:tcPr>
          <w:p>
            <w:pPr>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14:textFill>
                  <w14:solidFill>
                    <w14:schemeClr w14:val="tx1"/>
                  </w14:solidFill>
                </w14:textFill>
              </w:rPr>
              <w:t>4</w:t>
            </w:r>
          </w:p>
        </w:tc>
        <w:tc>
          <w:tcPr>
            <w:tcW w:w="1197" w:type="pct"/>
          </w:tcPr>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96</w:t>
            </w:r>
            <w:r>
              <w:rPr>
                <w:rFonts w:hint="eastAsia" w:ascii="Times New Roman" w:hAnsi="Times New Roman"/>
                <w:color w:val="000000" w:themeColor="text1"/>
                <w:szCs w:val="21"/>
                <w14:textFill>
                  <w14:solidFill>
                    <w14:schemeClr w14:val="tx1"/>
                  </w14:solidFill>
                </w14:textFill>
              </w:rPr>
              <w:t>学时，其中第</w:t>
            </w: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14:textFill>
                  <w14:solidFill>
                    <w14:schemeClr w14:val="tx1"/>
                  </w14:solidFill>
                </w14:textFill>
              </w:rPr>
              <w:t>学期</w:t>
            </w:r>
            <w:r>
              <w:rPr>
                <w:rFonts w:ascii="Times New Roman" w:hAnsi="Times New Roman"/>
                <w:color w:val="000000" w:themeColor="text1"/>
                <w:szCs w:val="21"/>
                <w14:textFill>
                  <w14:solidFill>
                    <w14:schemeClr w14:val="tx1"/>
                  </w14:solidFill>
                </w14:textFill>
              </w:rPr>
              <w:t>64</w:t>
            </w:r>
            <w:r>
              <w:rPr>
                <w:rFonts w:hint="eastAsia" w:ascii="Times New Roman" w:hAnsi="Times New Roman"/>
                <w:color w:val="000000" w:themeColor="text1"/>
                <w:szCs w:val="21"/>
                <w14:textFill>
                  <w14:solidFill>
                    <w14:schemeClr w14:val="tx1"/>
                  </w14:solidFill>
                </w14:textFill>
              </w:rPr>
              <w:t>学时，</w:t>
            </w:r>
            <w:r>
              <w:rPr>
                <w:rFonts w:ascii="Times New Roman" w:hAnsi="Times New Roman"/>
                <w:color w:val="000000" w:themeColor="text1"/>
                <w:szCs w:val="21"/>
                <w14:textFill>
                  <w14:solidFill>
                    <w14:schemeClr w14:val="tx1"/>
                  </w14:solidFill>
                </w14:textFill>
              </w:rPr>
              <w:t>4</w:t>
            </w:r>
            <w:r>
              <w:rPr>
                <w:rFonts w:hint="eastAsia" w:ascii="Times New Roman" w:hAnsi="Times New Roman"/>
                <w:color w:val="000000" w:themeColor="text1"/>
                <w:szCs w:val="21"/>
                <w14:textFill>
                  <w14:solidFill>
                    <w14:schemeClr w14:val="tx1"/>
                  </w14:solidFill>
                </w14:textFill>
              </w:rPr>
              <w:t>学分，第</w:t>
            </w:r>
            <w:r>
              <w:rPr>
                <w:rFonts w:ascii="Times New Roman" w:hAnsi="Times New Roman"/>
                <w:color w:val="000000" w:themeColor="text1"/>
                <w:szCs w:val="21"/>
                <w14:textFill>
                  <w14:solidFill>
                    <w14:schemeClr w14:val="tx1"/>
                  </w14:solidFill>
                </w14:textFill>
              </w:rPr>
              <w:t>3</w:t>
            </w:r>
            <w:r>
              <w:rPr>
                <w:rFonts w:hint="eastAsia" w:ascii="Times New Roman" w:hAnsi="Times New Roman"/>
                <w:color w:val="000000" w:themeColor="text1"/>
                <w:szCs w:val="21"/>
                <w14:textFill>
                  <w14:solidFill>
                    <w14:schemeClr w14:val="tx1"/>
                  </w14:solidFill>
                </w14:textFill>
              </w:rPr>
              <w:t>学期</w:t>
            </w:r>
            <w:r>
              <w:rPr>
                <w:rFonts w:ascii="Times New Roman" w:hAnsi="Times New Roman"/>
                <w:color w:val="000000" w:themeColor="text1"/>
                <w:szCs w:val="21"/>
                <w14:textFill>
                  <w14:solidFill>
                    <w14:schemeClr w14:val="tx1"/>
                  </w14:solidFill>
                </w14:textFill>
              </w:rPr>
              <w:t>32</w:t>
            </w:r>
            <w:r>
              <w:rPr>
                <w:rFonts w:hint="eastAsia" w:ascii="Times New Roman" w:hAnsi="Times New Roman"/>
                <w:color w:val="000000" w:themeColor="text1"/>
                <w:szCs w:val="21"/>
                <w14:textFill>
                  <w14:solidFill>
                    <w14:schemeClr w14:val="tx1"/>
                  </w14:solidFill>
                </w14:textFill>
              </w:rPr>
              <w:t>学时，</w:t>
            </w: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14:textFill>
                  <w14:solidFill>
                    <w14:schemeClr w14:val="tx1"/>
                  </w14:solidFill>
                </w14:textFill>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939" w:type="pct"/>
            <w:vAlign w:val="center"/>
          </w:tcPr>
          <w:p>
            <w:pPr>
              <w:pStyle w:val="62"/>
              <w:jc w:val="both"/>
              <w:rPr>
                <w:rFonts w:ascii="宋体" w:hAnsi="宋体" w:eastAsia="宋体" w:cs="Times New Roman"/>
                <w:color w:val="000000" w:themeColor="text1"/>
                <w:sz w:val="21"/>
                <w:szCs w:val="21"/>
                <w14:textFill>
                  <w14:solidFill>
                    <w14:schemeClr w14:val="tx1"/>
                  </w14:solidFill>
                </w14:textFill>
              </w:rPr>
            </w:pPr>
          </w:p>
        </w:tc>
        <w:tc>
          <w:tcPr>
            <w:tcW w:w="1060"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大学物理实验</w:t>
            </w:r>
          </w:p>
        </w:tc>
        <w:tc>
          <w:tcPr>
            <w:tcW w:w="675"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68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440"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,4</w:t>
            </w:r>
          </w:p>
        </w:tc>
        <w:tc>
          <w:tcPr>
            <w:tcW w:w="1197"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64学时，2学分，第2学期开出</w:t>
            </w:r>
          </w:p>
        </w:tc>
      </w:tr>
    </w:tbl>
    <w:p>
      <w:pPr>
        <w:widowControl/>
        <w:spacing w:line="360" w:lineRule="auto"/>
        <w:rPr>
          <w:rFonts w:ascii="Times New Roman" w:hAnsi="Times New Roman" w:cs="宋体"/>
          <w:color w:val="000000" w:themeColor="text1"/>
          <w:kern w:val="0"/>
          <w:sz w:val="24"/>
          <w14:textFill>
            <w14:solidFill>
              <w14:schemeClr w14:val="tx1"/>
            </w14:solidFill>
          </w14:textFill>
        </w:rPr>
      </w:pPr>
    </w:p>
    <w:p>
      <w:pPr>
        <w:widowControl/>
        <w:spacing w:line="360" w:lineRule="auto"/>
        <w:jc w:val="center"/>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表5-3</w:t>
      </w:r>
      <w:r>
        <w:rPr>
          <w:rFonts w:ascii="宋体" w:hAnsi="宋体" w:cs="宋体"/>
          <w:b/>
          <w:color w:val="000000" w:themeColor="text1"/>
          <w:kern w:val="0"/>
          <w:sz w:val="24"/>
          <w14:textFill>
            <w14:solidFill>
              <w14:schemeClr w14:val="tx1"/>
            </w14:solidFill>
          </w14:textFill>
        </w:rPr>
        <w:t xml:space="preserve"> </w:t>
      </w:r>
      <w:r>
        <w:rPr>
          <w:rFonts w:hint="eastAsia" w:ascii="宋体" w:hAnsi="宋体" w:cs="宋体"/>
          <w:b/>
          <w:color w:val="000000" w:themeColor="text1"/>
          <w:kern w:val="0"/>
          <w:sz w:val="24"/>
          <w14:textFill>
            <w14:solidFill>
              <w14:schemeClr w14:val="tx1"/>
            </w14:solidFill>
          </w14:textFill>
        </w:rPr>
        <w:t>学类核心课程（共</w:t>
      </w:r>
      <w:r>
        <w:rPr>
          <w:rFonts w:ascii="宋体" w:hAnsi="宋体" w:cs="宋体"/>
          <w:b/>
          <w:color w:val="000000" w:themeColor="text1"/>
          <w:kern w:val="0"/>
          <w:sz w:val="24"/>
          <w14:textFill>
            <w14:solidFill>
              <w14:schemeClr w14:val="tx1"/>
            </w14:solidFill>
          </w14:textFill>
        </w:rPr>
        <w:t>30.5</w:t>
      </w:r>
      <w:r>
        <w:rPr>
          <w:rFonts w:hint="eastAsia" w:ascii="宋体" w:hAnsi="宋体" w:cs="宋体"/>
          <w:b/>
          <w:color w:val="000000" w:themeColor="text1"/>
          <w:kern w:val="0"/>
          <w:sz w:val="24"/>
          <w14:textFill>
            <w14:solidFill>
              <w14:schemeClr w14:val="tx1"/>
            </w14:solidFill>
          </w14:textFill>
        </w:rPr>
        <w:t>学分）</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2200"/>
        <w:gridCol w:w="1124"/>
        <w:gridCol w:w="1124"/>
        <w:gridCol w:w="1124"/>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课程代码</w:t>
            </w:r>
          </w:p>
        </w:tc>
        <w:tc>
          <w:tcPr>
            <w:tcW w:w="1199"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课程名称</w:t>
            </w:r>
          </w:p>
        </w:tc>
        <w:tc>
          <w:tcPr>
            <w:tcW w:w="612"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学分</w:t>
            </w:r>
          </w:p>
        </w:tc>
        <w:tc>
          <w:tcPr>
            <w:tcW w:w="612"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周学时</w:t>
            </w:r>
          </w:p>
        </w:tc>
        <w:tc>
          <w:tcPr>
            <w:tcW w:w="612"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学期</w:t>
            </w:r>
          </w:p>
        </w:tc>
        <w:tc>
          <w:tcPr>
            <w:tcW w:w="1025"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无机化学（二）上、下</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4.5</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4.5</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2</w:t>
            </w:r>
          </w:p>
        </w:tc>
        <w:tc>
          <w:tcPr>
            <w:tcW w:w="102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无机化学实验（二）上、下</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1,2</w:t>
            </w:r>
          </w:p>
        </w:tc>
        <w:tc>
          <w:tcPr>
            <w:tcW w:w="102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有机化学（二）</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c>
          <w:tcPr>
            <w:tcW w:w="102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有机化学实验（二）</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c>
          <w:tcPr>
            <w:tcW w:w="102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分析化学（二）</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c>
          <w:tcPr>
            <w:tcW w:w="102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分析化学实验（二）</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c>
          <w:tcPr>
            <w:tcW w:w="102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生物化学（一）</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c>
          <w:tcPr>
            <w:tcW w:w="102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生物化学实验（一）</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c>
          <w:tcPr>
            <w:tcW w:w="102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微生物学（一）</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102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微生物学实验（一）</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102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物理化学（三）</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3.5</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3.5</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102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56学时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物理化学实验（三）</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102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药学分子生物学（一）</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02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药学分子生物学实验（一）</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02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bl>
    <w:p>
      <w:pPr>
        <w:widowControl/>
        <w:spacing w:line="360" w:lineRule="auto"/>
        <w:rPr>
          <w:rFonts w:ascii="Times New Roman" w:hAnsi="Times New Roman" w:cs="宋体"/>
          <w:color w:val="000000" w:themeColor="text1"/>
          <w:kern w:val="0"/>
          <w:sz w:val="24"/>
          <w14:textFill>
            <w14:solidFill>
              <w14:schemeClr w14:val="tx1"/>
            </w14:solidFill>
          </w14:textFill>
        </w:rPr>
      </w:pPr>
    </w:p>
    <w:p>
      <w:pPr>
        <w:widowControl/>
        <w:spacing w:line="360" w:lineRule="auto"/>
        <w:ind w:firstLine="241" w:firstLineChars="100"/>
        <w:jc w:val="center"/>
        <w:rPr>
          <w:rFonts w:ascii="Times New Roman" w:hAnsi="Times New Roman" w:cs="宋体"/>
          <w:b/>
          <w:color w:val="000000" w:themeColor="text1"/>
          <w:kern w:val="0"/>
          <w:sz w:val="24"/>
          <w14:textFill>
            <w14:solidFill>
              <w14:schemeClr w14:val="tx1"/>
            </w14:solidFill>
          </w14:textFill>
        </w:rPr>
      </w:pPr>
      <w:r>
        <w:rPr>
          <w:rFonts w:hint="eastAsia" w:ascii="Times New Roman" w:hAnsi="Times New Roman" w:cs="宋体"/>
          <w:b/>
          <w:color w:val="000000" w:themeColor="text1"/>
          <w:kern w:val="0"/>
          <w:sz w:val="24"/>
          <w14:textFill>
            <w14:solidFill>
              <w14:schemeClr w14:val="tx1"/>
            </w14:solidFill>
          </w14:textFill>
        </w:rPr>
        <w:t>表5-4</w:t>
      </w:r>
      <w:r>
        <w:rPr>
          <w:rFonts w:ascii="Times New Roman" w:hAnsi="Times New Roman" w:cs="宋体"/>
          <w:b/>
          <w:color w:val="000000" w:themeColor="text1"/>
          <w:kern w:val="0"/>
          <w:sz w:val="24"/>
          <w14:textFill>
            <w14:solidFill>
              <w14:schemeClr w14:val="tx1"/>
            </w14:solidFill>
          </w14:textFill>
        </w:rPr>
        <w:t xml:space="preserve"> </w:t>
      </w:r>
      <w:r>
        <w:rPr>
          <w:rFonts w:hint="eastAsia" w:ascii="Times New Roman" w:hAnsi="Times New Roman" w:cs="宋体"/>
          <w:b/>
          <w:color w:val="000000" w:themeColor="text1"/>
          <w:kern w:val="0"/>
          <w:sz w:val="24"/>
          <w14:textFill>
            <w14:solidFill>
              <w14:schemeClr w14:val="tx1"/>
            </w14:solidFill>
          </w14:textFill>
        </w:rPr>
        <w:t>专业核心课程（共</w:t>
      </w:r>
      <w:r>
        <w:rPr>
          <w:rFonts w:ascii="Times New Roman" w:hAnsi="Times New Roman" w:cs="宋体"/>
          <w:b/>
          <w:color w:val="000000" w:themeColor="text1"/>
          <w:kern w:val="0"/>
          <w:sz w:val="24"/>
          <w14:textFill>
            <w14:solidFill>
              <w14:schemeClr w14:val="tx1"/>
            </w14:solidFill>
          </w14:textFill>
        </w:rPr>
        <w:t>14</w:t>
      </w:r>
      <w:r>
        <w:rPr>
          <w:rFonts w:hint="eastAsia" w:ascii="Times New Roman" w:hAnsi="Times New Roman" w:cs="宋体"/>
          <w:b/>
          <w:color w:val="000000" w:themeColor="text1"/>
          <w:kern w:val="0"/>
          <w:sz w:val="24"/>
          <w14:textFill>
            <w14:solidFill>
              <w14:schemeClr w14:val="tx1"/>
            </w14:solidFill>
          </w14:textFill>
        </w:rPr>
        <w:t>学分）</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2200"/>
        <w:gridCol w:w="1124"/>
        <w:gridCol w:w="1124"/>
        <w:gridCol w:w="1124"/>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课程代码</w:t>
            </w:r>
          </w:p>
        </w:tc>
        <w:tc>
          <w:tcPr>
            <w:tcW w:w="1199"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课程名称</w:t>
            </w:r>
          </w:p>
        </w:tc>
        <w:tc>
          <w:tcPr>
            <w:tcW w:w="612"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学分</w:t>
            </w:r>
          </w:p>
        </w:tc>
        <w:tc>
          <w:tcPr>
            <w:tcW w:w="612"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周学时</w:t>
            </w:r>
          </w:p>
        </w:tc>
        <w:tc>
          <w:tcPr>
            <w:tcW w:w="612"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学期</w:t>
            </w:r>
          </w:p>
        </w:tc>
        <w:tc>
          <w:tcPr>
            <w:tcW w:w="1025"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药事管理</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c>
          <w:tcPr>
            <w:tcW w:w="102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药理学</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102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48</w:t>
            </w:r>
            <w:r>
              <w:rPr>
                <w:rFonts w:hint="eastAsia" w:ascii="宋体" w:hAnsi="宋体" w:cs="宋体"/>
                <w:color w:val="000000" w:themeColor="text1"/>
                <w:kern w:val="0"/>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药物分析</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02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48</w:t>
            </w:r>
            <w:r>
              <w:rPr>
                <w:rFonts w:hint="eastAsia" w:ascii="宋体" w:hAnsi="宋体" w:cs="宋体"/>
                <w:color w:val="000000" w:themeColor="text1"/>
                <w:kern w:val="0"/>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药剂学</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02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48</w:t>
            </w:r>
            <w:r>
              <w:rPr>
                <w:rFonts w:hint="eastAsia" w:ascii="宋体" w:hAnsi="宋体" w:cs="宋体"/>
                <w:color w:val="000000" w:themeColor="text1"/>
                <w:kern w:val="0"/>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940"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药物化学（双语）</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02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48</w:t>
            </w:r>
            <w:r>
              <w:rPr>
                <w:rFonts w:hint="eastAsia" w:ascii="宋体" w:hAnsi="宋体" w:cs="宋体"/>
                <w:color w:val="000000" w:themeColor="text1"/>
                <w:kern w:val="0"/>
                <w:szCs w:val="21"/>
                <w14:textFill>
                  <w14:solidFill>
                    <w14:schemeClr w14:val="tx1"/>
                  </w14:solidFill>
                </w14:textFill>
              </w:rPr>
              <w:t>学时</w:t>
            </w:r>
          </w:p>
        </w:tc>
      </w:tr>
    </w:tbl>
    <w:p>
      <w:pPr>
        <w:widowControl/>
        <w:spacing w:line="360" w:lineRule="auto"/>
        <w:rPr>
          <w:rFonts w:ascii="Times New Roman" w:hAnsi="Times New Roman" w:cs="宋体"/>
          <w:color w:val="000000" w:themeColor="text1"/>
          <w:kern w:val="0"/>
          <w:sz w:val="24"/>
          <w14:textFill>
            <w14:solidFill>
              <w14:schemeClr w14:val="tx1"/>
            </w14:solidFill>
          </w14:textFill>
        </w:rPr>
      </w:pPr>
    </w:p>
    <w:p>
      <w:pPr>
        <w:widowControl/>
        <w:spacing w:before="120" w:beforeLines="50" w:after="120" w:afterLines="50" w:line="288" w:lineRule="auto"/>
        <w:jc w:val="center"/>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表5-5专业选修课程（共</w:t>
      </w:r>
      <w:r>
        <w:rPr>
          <w:rFonts w:ascii="宋体" w:hAnsi="宋体" w:cs="宋体"/>
          <w:b/>
          <w:color w:val="000000" w:themeColor="text1"/>
          <w:kern w:val="0"/>
          <w:sz w:val="24"/>
          <w14:textFill>
            <w14:solidFill>
              <w14:schemeClr w14:val="tx1"/>
            </w14:solidFill>
          </w14:textFill>
        </w:rPr>
        <w:t>20</w:t>
      </w:r>
      <w:r>
        <w:rPr>
          <w:rFonts w:hint="eastAsia" w:ascii="宋体" w:hAnsi="宋体" w:cs="宋体"/>
          <w:b/>
          <w:color w:val="000000" w:themeColor="text1"/>
          <w:kern w:val="0"/>
          <w:sz w:val="24"/>
          <w14:textFill>
            <w14:solidFill>
              <w14:schemeClr w14:val="tx1"/>
            </w14:solidFill>
          </w14:textFill>
        </w:rPr>
        <w:t>学分，不含英语，*为限制性选修课程）</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2301"/>
        <w:gridCol w:w="1098"/>
        <w:gridCol w:w="980"/>
        <w:gridCol w:w="953"/>
        <w:gridCol w:w="2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课程代码</w:t>
            </w:r>
          </w:p>
        </w:tc>
        <w:tc>
          <w:tcPr>
            <w:tcW w:w="1254" w:type="pct"/>
            <w:vAlign w:val="center"/>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课程名称</w:t>
            </w:r>
          </w:p>
        </w:tc>
        <w:tc>
          <w:tcPr>
            <w:tcW w:w="598" w:type="pct"/>
            <w:vAlign w:val="center"/>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学分</w:t>
            </w:r>
          </w:p>
        </w:tc>
        <w:tc>
          <w:tcPr>
            <w:tcW w:w="534" w:type="pct"/>
            <w:vAlign w:val="center"/>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周学时</w:t>
            </w:r>
          </w:p>
        </w:tc>
        <w:tc>
          <w:tcPr>
            <w:tcW w:w="519" w:type="pct"/>
            <w:vAlign w:val="center"/>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学期</w:t>
            </w:r>
          </w:p>
        </w:tc>
        <w:tc>
          <w:tcPr>
            <w:tcW w:w="1347" w:type="pct"/>
            <w:vAlign w:val="center"/>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5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大学英语(三)或高级英语（一）</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4"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c>
          <w:tcPr>
            <w:tcW w:w="519"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c>
          <w:tcPr>
            <w:tcW w:w="1347"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32学时，若未达免修条件，则需继续修读英语（三），如已达免修条件，鼓励修读高级英语（一）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5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大学英语(四)或高级英语（二）</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4"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c>
          <w:tcPr>
            <w:tcW w:w="519"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1347"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32学时，若未达免修条件，则需继续修读英语（四），如已达免修条件，鼓励修读高级英语（二）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48"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5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*药物合成反应</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347"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40</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48"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5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*色谱与波谱分析</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347"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40</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48"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5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*天然药物化学</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347"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48"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5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*人体解剖学</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19"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w:t>
            </w:r>
          </w:p>
        </w:tc>
        <w:tc>
          <w:tcPr>
            <w:tcW w:w="1347"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48"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5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*病理生理学</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347"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5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*细胞生物学</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c>
          <w:tcPr>
            <w:tcW w:w="1347"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54" w:type="pct"/>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color w:val="000000" w:themeColor="text1"/>
                <w14:textFill>
                  <w14:solidFill>
                    <w14:schemeClr w14:val="tx1"/>
                  </w14:solidFill>
                </w14:textFill>
              </w:rPr>
              <w:t>药物毒理学</w:t>
            </w:r>
          </w:p>
        </w:tc>
        <w:tc>
          <w:tcPr>
            <w:tcW w:w="598" w:type="pct"/>
          </w:tcPr>
          <w:p>
            <w:pPr>
              <w:jc w:val="center"/>
              <w:rPr>
                <w:rFonts w:ascii="宋体" w:hAnsi="宋体"/>
                <w:color w:val="000000" w:themeColor="text1"/>
                <w:szCs w:val="21"/>
                <w14:textFill>
                  <w14:solidFill>
                    <w14:schemeClr w14:val="tx1"/>
                  </w14:solidFill>
                </w14:textFill>
              </w:rPr>
            </w:pPr>
            <w:r>
              <w:rPr>
                <w:color w:val="000000" w:themeColor="text1"/>
                <w14:textFill>
                  <w14:solidFill>
                    <w14:schemeClr w14:val="tx1"/>
                  </w14:solidFill>
                </w14:textFill>
              </w:rPr>
              <w:t>2</w:t>
            </w:r>
          </w:p>
        </w:tc>
        <w:tc>
          <w:tcPr>
            <w:tcW w:w="534" w:type="pct"/>
          </w:tcPr>
          <w:p>
            <w:pPr>
              <w:jc w:val="center"/>
              <w:rPr>
                <w:rFonts w:ascii="宋体" w:hAnsi="宋体"/>
                <w:color w:val="000000" w:themeColor="text1"/>
                <w:szCs w:val="21"/>
                <w14:textFill>
                  <w14:solidFill>
                    <w14:schemeClr w14:val="tx1"/>
                  </w14:solidFill>
                </w14:textFill>
              </w:rPr>
            </w:pPr>
            <w:r>
              <w:rPr>
                <w:color w:val="000000" w:themeColor="text1"/>
                <w14:textFill>
                  <w14:solidFill>
                    <w14:schemeClr w14:val="tx1"/>
                  </w14:solidFill>
                </w14:textFill>
              </w:rPr>
              <w:t>2</w:t>
            </w:r>
          </w:p>
        </w:tc>
        <w:tc>
          <w:tcPr>
            <w:tcW w:w="519" w:type="pct"/>
          </w:tcPr>
          <w:p>
            <w:pPr>
              <w:widowControl/>
              <w:jc w:val="center"/>
              <w:rPr>
                <w:rFonts w:ascii="宋体" w:hAnsi="宋体" w:cs="宋体"/>
                <w:color w:val="000000" w:themeColor="text1"/>
                <w:kern w:val="0"/>
                <w:szCs w:val="21"/>
                <w14:textFill>
                  <w14:solidFill>
                    <w14:schemeClr w14:val="tx1"/>
                  </w14:solidFill>
                </w14:textFill>
              </w:rPr>
            </w:pPr>
            <w:r>
              <w:rPr>
                <w:color w:val="000000" w:themeColor="text1"/>
                <w14:textFill>
                  <w14:solidFill>
                    <w14:schemeClr w14:val="tx1"/>
                  </w14:solidFill>
                </w14:textFill>
              </w:rPr>
              <w:t>5</w:t>
            </w:r>
          </w:p>
        </w:tc>
        <w:tc>
          <w:tcPr>
            <w:tcW w:w="1347" w:type="pct"/>
          </w:tcPr>
          <w:p>
            <w:pPr>
              <w:rPr>
                <w:rFonts w:ascii="宋体" w:hAnsi="宋体"/>
                <w:color w:val="000000" w:themeColor="text1"/>
                <w:szCs w:val="21"/>
                <w14:textFill>
                  <w14:solidFill>
                    <w14:schemeClr w14:val="tx1"/>
                  </w14:solidFill>
                </w14:textFill>
              </w:rPr>
            </w:pPr>
            <w:r>
              <w:rPr>
                <w:color w:val="000000" w:themeColor="text1"/>
                <w14:textFill>
                  <w14:solidFill>
                    <w14:schemeClr w14:val="tx1"/>
                  </w14:solidFill>
                </w14:textFill>
              </w:rPr>
              <w:t>32</w:t>
            </w:r>
            <w:r>
              <w:rPr>
                <w:rFonts w:hint="eastAsia"/>
                <w:color w:val="000000" w:themeColor="text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5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*医药导论</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w:t>
            </w:r>
          </w:p>
        </w:tc>
        <w:tc>
          <w:tcPr>
            <w:tcW w:w="1347"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5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生物药剂学与药物动力学</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347"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48"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5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药学英语</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347"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48"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5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生药学</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347"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48"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5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生物技术药物</w:t>
            </w:r>
          </w:p>
        </w:tc>
        <w:tc>
          <w:tcPr>
            <w:tcW w:w="598"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534"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1347"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5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生理学</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c>
          <w:tcPr>
            <w:tcW w:w="1347"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5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组织与胚胎学</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c>
          <w:tcPr>
            <w:tcW w:w="1347"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5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药用高分子材料</w:t>
            </w:r>
          </w:p>
        </w:tc>
        <w:tc>
          <w:tcPr>
            <w:tcW w:w="598"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534"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1347"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5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药物设计学</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347"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74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5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医学免疫学</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4</w:t>
            </w:r>
          </w:p>
        </w:tc>
        <w:tc>
          <w:tcPr>
            <w:tcW w:w="1347"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5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制药工艺学</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347"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5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基因工程药物</w:t>
            </w:r>
          </w:p>
        </w:tc>
        <w:tc>
          <w:tcPr>
            <w:tcW w:w="598"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534"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c>
          <w:tcPr>
            <w:tcW w:w="1347"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5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药物分离技术</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347"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4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5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海洋药物学</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347"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54" w:type="pct"/>
            <w:vAlign w:val="center"/>
          </w:tcPr>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（研）高等药物化学（Ⅱ）</w:t>
            </w:r>
          </w:p>
        </w:tc>
        <w:tc>
          <w:tcPr>
            <w:tcW w:w="598" w:type="pct"/>
            <w:vAlign w:val="center"/>
          </w:tcPr>
          <w:p>
            <w:pPr>
              <w:jc w:val="center"/>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4" w:type="pct"/>
            <w:vAlign w:val="center"/>
          </w:tcPr>
          <w:p>
            <w:pPr>
              <w:jc w:val="center"/>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347" w:type="pct"/>
            <w:vAlign w:val="center"/>
          </w:tcPr>
          <w:p>
            <w:pPr>
              <w:rPr>
                <w:rFonts w:ascii="宋体" w:hAnsi="宋体"/>
                <w:color w:val="000000" w:themeColor="text1"/>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16</w:t>
            </w:r>
            <w:r>
              <w:rPr>
                <w:rFonts w:hint="eastAsia" w:ascii="宋体" w:hAnsi="宋体" w:cs="宋体"/>
                <w:color w:val="000000" w:themeColor="text1"/>
                <w:kern w:val="0"/>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54" w:type="pct"/>
            <w:vAlign w:val="center"/>
          </w:tcPr>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（研）药物毒理学</w:t>
            </w:r>
          </w:p>
        </w:tc>
        <w:tc>
          <w:tcPr>
            <w:tcW w:w="598" w:type="pct"/>
            <w:vAlign w:val="center"/>
          </w:tcPr>
          <w:p>
            <w:pPr>
              <w:jc w:val="center"/>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4" w:type="pct"/>
            <w:vAlign w:val="center"/>
          </w:tcPr>
          <w:p>
            <w:pPr>
              <w:jc w:val="center"/>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347" w:type="pct"/>
            <w:vAlign w:val="center"/>
          </w:tcPr>
          <w:p>
            <w:pPr>
              <w:rPr>
                <w:rFonts w:ascii="宋体" w:hAnsi="宋体"/>
                <w:color w:val="000000" w:themeColor="text1"/>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16</w:t>
            </w:r>
            <w:r>
              <w:rPr>
                <w:rFonts w:hint="eastAsia" w:ascii="宋体" w:hAnsi="宋体" w:cs="宋体"/>
                <w:color w:val="000000" w:themeColor="text1"/>
                <w:kern w:val="0"/>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54" w:type="pct"/>
            <w:vAlign w:val="center"/>
          </w:tcPr>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（研）</w:t>
            </w:r>
            <w:r>
              <w:rPr>
                <w:rFonts w:ascii="宋体" w:hAnsi="宋体" w:cs="宋体"/>
                <w:color w:val="000000" w:themeColor="text1"/>
                <w:kern w:val="0"/>
                <w:szCs w:val="21"/>
                <w14:textFill>
                  <w14:solidFill>
                    <w14:schemeClr w14:val="tx1"/>
                  </w14:solidFill>
                </w14:textFill>
              </w:rPr>
              <w:t>医药专利与知识产权保护</w:t>
            </w:r>
          </w:p>
        </w:tc>
        <w:tc>
          <w:tcPr>
            <w:tcW w:w="598" w:type="pct"/>
            <w:vAlign w:val="center"/>
          </w:tcPr>
          <w:p>
            <w:pPr>
              <w:jc w:val="center"/>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4" w:type="pct"/>
            <w:vAlign w:val="center"/>
          </w:tcPr>
          <w:p>
            <w:pPr>
              <w:jc w:val="center"/>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347" w:type="pct"/>
            <w:vAlign w:val="center"/>
          </w:tcPr>
          <w:p>
            <w:pPr>
              <w:rPr>
                <w:rFonts w:ascii="宋体" w:hAnsi="宋体"/>
                <w:color w:val="000000" w:themeColor="text1"/>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16</w:t>
            </w:r>
            <w:r>
              <w:rPr>
                <w:rFonts w:hint="eastAsia" w:ascii="宋体" w:hAnsi="宋体" w:cs="宋体"/>
                <w:color w:val="000000" w:themeColor="text1"/>
                <w:kern w:val="0"/>
                <w:szCs w:val="21"/>
                <w14:textFill>
                  <w14:solidFill>
                    <w14:schemeClr w14:val="tx1"/>
                  </w14:solidFill>
                </w14:textFill>
              </w:rPr>
              <w:t>学时</w:t>
            </w:r>
          </w:p>
        </w:tc>
      </w:tr>
    </w:tbl>
    <w:p>
      <w:pPr>
        <w:widowControl/>
        <w:spacing w:line="360" w:lineRule="auto"/>
        <w:rPr>
          <w:rFonts w:ascii="Times New Roman" w:hAnsi="Times New Roman" w:cs="宋体"/>
          <w:color w:val="000000" w:themeColor="text1"/>
          <w:kern w:val="0"/>
          <w:sz w:val="24"/>
          <w14:textFill>
            <w14:solidFill>
              <w14:schemeClr w14:val="tx1"/>
            </w14:solidFill>
          </w14:textFill>
        </w:rPr>
      </w:pPr>
    </w:p>
    <w:p>
      <w:pPr>
        <w:widowControl/>
        <w:spacing w:line="360" w:lineRule="auto"/>
        <w:ind w:firstLine="482" w:firstLineChars="200"/>
        <w:jc w:val="center"/>
        <w:rPr>
          <w:rFonts w:ascii="Times New Roman" w:hAnsi="Times New Roman" w:cs="宋体"/>
          <w:b/>
          <w:color w:val="000000" w:themeColor="text1"/>
          <w:kern w:val="0"/>
          <w:sz w:val="24"/>
          <w14:textFill>
            <w14:solidFill>
              <w14:schemeClr w14:val="tx1"/>
            </w14:solidFill>
          </w14:textFill>
        </w:rPr>
      </w:pPr>
      <w:r>
        <w:rPr>
          <w:rFonts w:hint="eastAsia" w:ascii="Times New Roman" w:hAnsi="Times New Roman" w:cs="宋体"/>
          <w:b/>
          <w:color w:val="000000" w:themeColor="text1"/>
          <w:kern w:val="0"/>
          <w:sz w:val="24"/>
          <w14:textFill>
            <w14:solidFill>
              <w14:schemeClr w14:val="tx1"/>
            </w14:solidFill>
          </w14:textFill>
        </w:rPr>
        <w:t>表5-6</w:t>
      </w:r>
      <w:r>
        <w:rPr>
          <w:rFonts w:ascii="Times New Roman" w:hAnsi="Times New Roman" w:cs="宋体"/>
          <w:b/>
          <w:color w:val="000000" w:themeColor="text1"/>
          <w:kern w:val="0"/>
          <w:sz w:val="24"/>
          <w14:textFill>
            <w14:solidFill>
              <w14:schemeClr w14:val="tx1"/>
            </w14:solidFill>
          </w14:textFill>
        </w:rPr>
        <w:t xml:space="preserve"> </w:t>
      </w:r>
      <w:r>
        <w:rPr>
          <w:rFonts w:hint="eastAsia" w:ascii="Times New Roman" w:hAnsi="Times New Roman" w:cs="宋体"/>
          <w:b/>
          <w:color w:val="000000" w:themeColor="text1"/>
          <w:kern w:val="0"/>
          <w:sz w:val="24"/>
          <w14:textFill>
            <w14:solidFill>
              <w14:schemeClr w14:val="tx1"/>
            </w14:solidFill>
          </w14:textFill>
        </w:rPr>
        <w:t>集中实践（共</w:t>
      </w:r>
      <w:r>
        <w:rPr>
          <w:rFonts w:ascii="Times New Roman" w:hAnsi="Times New Roman" w:cs="宋体"/>
          <w:b/>
          <w:color w:val="000000" w:themeColor="text1"/>
          <w:kern w:val="0"/>
          <w:sz w:val="24"/>
          <w14:textFill>
            <w14:solidFill>
              <w14:schemeClr w14:val="tx1"/>
            </w14:solidFill>
          </w14:textFill>
        </w:rPr>
        <w:t>33</w:t>
      </w:r>
      <w:r>
        <w:rPr>
          <w:rFonts w:hint="eastAsia" w:ascii="Times New Roman" w:hAnsi="Times New Roman" w:cs="宋体"/>
          <w:b/>
          <w:color w:val="000000" w:themeColor="text1"/>
          <w:kern w:val="0"/>
          <w:sz w:val="24"/>
          <w14:textFill>
            <w14:solidFill>
              <w14:schemeClr w14:val="tx1"/>
            </w14:solidFill>
          </w14:textFill>
        </w:rPr>
        <w:t>学分，其中必修</w:t>
      </w:r>
      <w:r>
        <w:rPr>
          <w:rFonts w:ascii="Times New Roman" w:hAnsi="Times New Roman" w:cs="宋体"/>
          <w:b/>
          <w:color w:val="000000" w:themeColor="text1"/>
          <w:kern w:val="0"/>
          <w:sz w:val="24"/>
          <w14:textFill>
            <w14:solidFill>
              <w14:schemeClr w14:val="tx1"/>
            </w14:solidFill>
          </w14:textFill>
        </w:rPr>
        <w:t>33</w:t>
      </w:r>
      <w:r>
        <w:rPr>
          <w:rFonts w:hint="eastAsia" w:ascii="Times New Roman" w:hAnsi="Times New Roman" w:cs="宋体"/>
          <w:b/>
          <w:color w:val="000000" w:themeColor="text1"/>
          <w:kern w:val="0"/>
          <w:sz w:val="24"/>
          <w14:textFill>
            <w14:solidFill>
              <w14:schemeClr w14:val="tx1"/>
            </w14:solidFill>
          </w14:textFill>
        </w:rPr>
        <w:t>学分，选修</w:t>
      </w:r>
      <w:r>
        <w:rPr>
          <w:rFonts w:ascii="Times New Roman" w:hAnsi="Times New Roman" w:cs="宋体"/>
          <w:b/>
          <w:color w:val="000000" w:themeColor="text1"/>
          <w:kern w:val="0"/>
          <w:sz w:val="24"/>
          <w14:textFill>
            <w14:solidFill>
              <w14:schemeClr w14:val="tx1"/>
            </w14:solidFill>
          </w14:textFill>
        </w:rPr>
        <w:t>0</w:t>
      </w:r>
      <w:r>
        <w:rPr>
          <w:rFonts w:hint="eastAsia" w:ascii="Times New Roman" w:hAnsi="Times New Roman" w:cs="宋体"/>
          <w:b/>
          <w:color w:val="000000" w:themeColor="text1"/>
          <w:kern w:val="0"/>
          <w:sz w:val="24"/>
          <w14:textFill>
            <w14:solidFill>
              <w14:schemeClr w14:val="tx1"/>
            </w14:solidFill>
          </w14:textFill>
        </w:rPr>
        <w:t>学分）</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2257"/>
        <w:gridCol w:w="984"/>
        <w:gridCol w:w="984"/>
        <w:gridCol w:w="984"/>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课程代码</w:t>
            </w:r>
          </w:p>
        </w:tc>
        <w:tc>
          <w:tcPr>
            <w:tcW w:w="1228"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课程名称</w:t>
            </w:r>
          </w:p>
        </w:tc>
        <w:tc>
          <w:tcPr>
            <w:tcW w:w="536"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学分</w:t>
            </w:r>
          </w:p>
        </w:tc>
        <w:tc>
          <w:tcPr>
            <w:tcW w:w="536"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周学时</w:t>
            </w:r>
          </w:p>
        </w:tc>
        <w:tc>
          <w:tcPr>
            <w:tcW w:w="536"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学期</w:t>
            </w:r>
          </w:p>
        </w:tc>
        <w:tc>
          <w:tcPr>
            <w:tcW w:w="1472"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安全教育与军事训练</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w:t>
            </w:r>
          </w:p>
        </w:tc>
        <w:tc>
          <w:tcPr>
            <w:tcW w:w="536"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c>
          <w:tcPr>
            <w:tcW w:w="147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含大学生安全教育、2周军训和军事理论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普通话测试</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w:t>
            </w:r>
          </w:p>
        </w:tc>
        <w:tc>
          <w:tcPr>
            <w:tcW w:w="536"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w:t>
            </w:r>
          </w:p>
        </w:tc>
        <w:tc>
          <w:tcPr>
            <w:tcW w:w="1472" w:type="pct"/>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劳动</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w:t>
            </w:r>
          </w:p>
        </w:tc>
        <w:tc>
          <w:tcPr>
            <w:tcW w:w="536"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c>
          <w:tcPr>
            <w:tcW w:w="147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每生必修，纳入学生综合素质测评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金工实习</w:t>
            </w:r>
          </w:p>
        </w:tc>
        <w:tc>
          <w:tcPr>
            <w:tcW w:w="536"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w:t>
            </w:r>
            <w:r>
              <w:rPr>
                <w:rFonts w:ascii="宋体" w:hAnsi="宋体"/>
                <w:color w:val="000000" w:themeColor="text1"/>
                <w:szCs w:val="21"/>
                <w14:textFill>
                  <w14:solidFill>
                    <w14:schemeClr w14:val="tx1"/>
                  </w14:solidFill>
                </w14:textFill>
              </w:rPr>
              <w:t>.5</w:t>
            </w:r>
          </w:p>
        </w:tc>
        <w:tc>
          <w:tcPr>
            <w:tcW w:w="536"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w:t>
            </w:r>
            <w:r>
              <w:rPr>
                <w:rFonts w:ascii="宋体" w:hAnsi="宋体"/>
                <w:color w:val="000000" w:themeColor="text1"/>
                <w:szCs w:val="21"/>
                <w14:textFill>
                  <w14:solidFill>
                    <w14:schemeClr w14:val="tx1"/>
                  </w14:solidFill>
                </w14:textFill>
              </w:rPr>
              <w:t>.5</w:t>
            </w:r>
          </w:p>
        </w:tc>
        <w:tc>
          <w:tcPr>
            <w:tcW w:w="536"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1472" w:type="pct"/>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文献检索</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0.5</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0.5</w:t>
            </w:r>
          </w:p>
        </w:tc>
        <w:tc>
          <w:tcPr>
            <w:tcW w:w="536"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c>
          <w:tcPr>
            <w:tcW w:w="1472"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创新创业实践</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6"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w:t>
            </w:r>
          </w:p>
        </w:tc>
        <w:tc>
          <w:tcPr>
            <w:tcW w:w="147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第7学期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色谱与波谱分析实验</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6"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472"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8"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药物化学实验(含药物分子设计实验）</w:t>
            </w:r>
          </w:p>
        </w:tc>
        <w:tc>
          <w:tcPr>
            <w:tcW w:w="536"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536"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536"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47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96学时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天然药物化学实验</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6"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472"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药剂学实验</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6"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472"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药物分析实验</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6"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472"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药理学实验</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6"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472"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药物合成反应实验</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6"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472"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认识实习</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6"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47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药学专业实习</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p>
        </w:tc>
        <w:tc>
          <w:tcPr>
            <w:tcW w:w="536"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w:t>
            </w:r>
          </w:p>
        </w:tc>
        <w:tc>
          <w:tcPr>
            <w:tcW w:w="147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毕业设计（论文）</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p>
        </w:tc>
        <w:tc>
          <w:tcPr>
            <w:tcW w:w="536"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w:t>
            </w:r>
          </w:p>
        </w:tc>
        <w:tc>
          <w:tcPr>
            <w:tcW w:w="147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导师制课程</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6"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-8</w:t>
            </w:r>
          </w:p>
        </w:tc>
        <w:tc>
          <w:tcPr>
            <w:tcW w:w="1472"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64</w:t>
            </w:r>
            <w:r>
              <w:rPr>
                <w:rFonts w:hint="eastAsia" w:ascii="宋体" w:hAnsi="宋体"/>
                <w:color w:val="000000" w:themeColor="text1"/>
                <w:szCs w:val="21"/>
                <w14:textFill>
                  <w14:solidFill>
                    <w14:schemeClr w14:val="tx1"/>
                  </w14:solidFill>
                </w14:textFill>
              </w:rPr>
              <w:t>学时.</w:t>
            </w:r>
            <w:r>
              <w:rPr>
                <w:rFonts w:hint="eastAsia"/>
                <w:color w:val="000000" w:themeColor="text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实施全程导师制开展科研、竞赛等训练活动，根据学生成果于第8学期给予学分</w:t>
            </w:r>
          </w:p>
        </w:tc>
      </w:tr>
    </w:tbl>
    <w:p>
      <w:pPr>
        <w:spacing w:before="120" w:beforeLines="50" w:after="120" w:afterLines="50" w:line="288"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在集中实践环节中，除了学校规定的实践内容外，</w:t>
      </w:r>
      <w:r>
        <w:rPr>
          <w:rFonts w:hint="eastAsia" w:ascii="宋体" w:hAnsi="宋体"/>
          <w:color w:val="000000" w:themeColor="text1"/>
          <w:sz w:val="24"/>
          <w14:textFill>
            <w14:solidFill>
              <w14:schemeClr w14:val="tx1"/>
            </w14:solidFill>
          </w14:textFill>
        </w:rPr>
        <w:t>课程设置</w:t>
      </w:r>
      <w:r>
        <w:rPr>
          <w:rFonts w:ascii="宋体" w:hAnsi="宋体"/>
          <w:color w:val="000000" w:themeColor="text1"/>
          <w:sz w:val="24"/>
          <w14:textFill>
            <w14:solidFill>
              <w14:schemeClr w14:val="tx1"/>
            </w14:solidFill>
          </w14:textFill>
        </w:rPr>
        <w:t>重点体现的三个方面：</w:t>
      </w:r>
    </w:p>
    <w:p>
      <w:pPr>
        <w:spacing w:before="120" w:beforeLines="50" w:after="120" w:afterLines="50" w:line="288"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专业核心课程对应的实验，包括药物化学实验、天然药物化学实验、</w:t>
      </w:r>
      <w:r>
        <w:rPr>
          <w:rFonts w:ascii="宋体" w:hAnsi="宋体"/>
          <w:color w:val="000000" w:themeColor="text1"/>
          <w:sz w:val="24"/>
          <w14:textFill>
            <w14:solidFill>
              <w14:schemeClr w14:val="tx1"/>
            </w14:solidFill>
          </w14:textFill>
        </w:rPr>
        <w:t>药剂学实验、药物分析实验、药理学实验</w:t>
      </w:r>
      <w:r>
        <w:rPr>
          <w:rFonts w:hint="eastAsia" w:ascii="宋体" w:hAnsi="宋体"/>
          <w:color w:val="000000" w:themeColor="text1"/>
          <w:sz w:val="24"/>
          <w14:textFill>
            <w14:solidFill>
              <w14:schemeClr w14:val="tx1"/>
            </w14:solidFill>
          </w14:textFill>
        </w:rPr>
        <w:t>、药物分子设计实验和色谱与波谱分析实验，共1</w:t>
      </w:r>
      <w:r>
        <w:rPr>
          <w:rFonts w:ascii="宋体" w:hAnsi="宋体"/>
          <w:color w:val="000000" w:themeColor="text1"/>
          <w:sz w:val="24"/>
          <w14:textFill>
            <w14:solidFill>
              <w14:schemeClr w14:val="tx1"/>
            </w14:solidFill>
          </w14:textFill>
        </w:rPr>
        <w:t>6学分。</w:t>
      </w:r>
      <w:r>
        <w:rPr>
          <w:rFonts w:hint="eastAsia" w:ascii="宋体" w:hAnsi="宋体"/>
          <w:color w:val="000000" w:themeColor="text1"/>
          <w:sz w:val="24"/>
          <w14:textFill>
            <w14:solidFill>
              <w14:schemeClr w14:val="tx1"/>
            </w14:solidFill>
          </w14:textFill>
        </w:rPr>
        <w:t>通过专业实验巩固药学学生专业基础知识，提高学生的动手能力。</w:t>
      </w:r>
    </w:p>
    <w:p>
      <w:pPr>
        <w:spacing w:before="120" w:beforeLines="50" w:after="120" w:afterLines="50" w:line="288"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2</w:t>
      </w:r>
      <w:r>
        <w:rPr>
          <w:rFonts w:ascii="宋体" w:hAnsi="宋体"/>
          <w:color w:val="000000" w:themeColor="text1"/>
          <w:sz w:val="24"/>
          <w14:textFill>
            <w14:solidFill>
              <w14:schemeClr w14:val="tx1"/>
            </w14:solidFill>
          </w14:textFill>
        </w:rPr>
        <w:t>）药学专业实习。药学学生通过双向选择，可以去制药企业、研究院所、医院或者医药物流进行实习，共6学分。</w:t>
      </w:r>
      <w:r>
        <w:rPr>
          <w:rFonts w:hint="eastAsia" w:ascii="宋体" w:hAnsi="宋体"/>
          <w:color w:val="000000" w:themeColor="text1"/>
          <w:sz w:val="24"/>
          <w14:textFill>
            <w14:solidFill>
              <w14:schemeClr w14:val="tx1"/>
            </w14:solidFill>
          </w14:textFill>
        </w:rPr>
        <w:t>学生成绩评定由学校和实习单位共同评定。实习单位填写评语，学校根据学生提供的实习报告（不少于5</w:t>
      </w:r>
      <w:r>
        <w:rPr>
          <w:rFonts w:ascii="宋体" w:hAnsi="宋体"/>
          <w:color w:val="000000" w:themeColor="text1"/>
          <w:sz w:val="24"/>
          <w14:textFill>
            <w14:solidFill>
              <w14:schemeClr w14:val="tx1"/>
            </w14:solidFill>
          </w14:textFill>
        </w:rPr>
        <w:t>000字</w:t>
      </w:r>
      <w:r>
        <w:rPr>
          <w:rFonts w:hint="eastAsia" w:ascii="宋体" w:hAnsi="宋体"/>
          <w:color w:val="000000" w:themeColor="text1"/>
          <w:sz w:val="24"/>
          <w14:textFill>
            <w14:solidFill>
              <w14:schemeClr w14:val="tx1"/>
            </w14:solidFill>
          </w14:textFill>
        </w:rPr>
        <w:t>）成绩各占5</w:t>
      </w:r>
      <w:r>
        <w:rPr>
          <w:rFonts w:ascii="宋体" w:hAnsi="宋体"/>
          <w:color w:val="000000" w:themeColor="text1"/>
          <w:sz w:val="24"/>
          <w14:textFill>
            <w14:solidFill>
              <w14:schemeClr w14:val="tx1"/>
            </w14:solidFill>
          </w14:textFill>
        </w:rPr>
        <w:t>0%，</w:t>
      </w:r>
      <w:r>
        <w:rPr>
          <w:rFonts w:hint="eastAsia" w:ascii="宋体" w:hAnsi="宋体"/>
          <w:color w:val="000000" w:themeColor="text1"/>
          <w:sz w:val="24"/>
          <w14:textFill>
            <w14:solidFill>
              <w14:schemeClr w14:val="tx1"/>
            </w14:solidFill>
          </w14:textFill>
        </w:rPr>
        <w:t>确定药学专业实习成绩。</w:t>
      </w:r>
    </w:p>
    <w:p>
      <w:pPr>
        <w:spacing w:before="120" w:beforeLines="50" w:after="120" w:afterLines="50" w:line="288"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（3）毕业设计（论文）由本校导师或者校外导师提供题目，时间不少于1</w:t>
      </w:r>
      <w:r>
        <w:rPr>
          <w:rFonts w:ascii="宋体" w:hAnsi="宋体"/>
          <w:color w:val="000000" w:themeColor="text1"/>
          <w:sz w:val="24"/>
          <w14:textFill>
            <w14:solidFill>
              <w14:schemeClr w14:val="tx1"/>
            </w14:solidFill>
          </w14:textFill>
        </w:rPr>
        <w:t>2周，共6学分</w:t>
      </w:r>
      <w:r>
        <w:rPr>
          <w:rFonts w:hint="eastAsia" w:ascii="宋体" w:hAnsi="宋体"/>
          <w:color w:val="000000" w:themeColor="text1"/>
          <w:sz w:val="24"/>
          <w14:textFill>
            <w14:solidFill>
              <w14:schemeClr w14:val="tx1"/>
            </w14:solidFill>
          </w14:textFill>
        </w:rPr>
        <w:t>。</w:t>
      </w:r>
    </w:p>
    <w:p>
      <w:pPr>
        <w:spacing w:before="120" w:beforeLines="50" w:after="120" w:afterLines="50" w:line="288" w:lineRule="auto"/>
        <w:ind w:firstLine="480" w:firstLineChars="200"/>
        <w:rPr>
          <w:rFonts w:ascii="宋体" w:hAnsi="宋体"/>
          <w:color w:val="000000" w:themeColor="text1"/>
          <w:sz w:val="24"/>
          <w14:textFill>
            <w14:solidFill>
              <w14:schemeClr w14:val="tx1"/>
            </w14:solidFill>
          </w14:textFill>
        </w:rPr>
      </w:pPr>
    </w:p>
    <w:p>
      <w:pPr>
        <w:widowControl/>
        <w:spacing w:before="240" w:after="240" w:line="288" w:lineRule="auto"/>
        <w:rPr>
          <w:rFonts w:ascii="黑体" w:hAnsi="黑体" w:eastAsia="黑体" w:cs="宋体"/>
          <w:b/>
          <w:color w:val="000000" w:themeColor="text1"/>
          <w:kern w:val="0"/>
          <w:sz w:val="24"/>
          <w14:textFill>
            <w14:solidFill>
              <w14:schemeClr w14:val="tx1"/>
            </w14:solidFill>
          </w14:textFill>
        </w:rPr>
      </w:pPr>
      <w:r>
        <w:rPr>
          <w:rFonts w:hint="eastAsia" w:ascii="黑体" w:hAnsi="黑体" w:eastAsia="黑体" w:cs="宋体"/>
          <w:b/>
          <w:color w:val="000000" w:themeColor="text1"/>
          <w:kern w:val="0"/>
          <w:sz w:val="24"/>
          <w14:textFill>
            <w14:solidFill>
              <w14:schemeClr w14:val="tx1"/>
            </w14:solidFill>
          </w14:textFill>
        </w:rPr>
        <w:t>十、协同育人培养方案</w:t>
      </w:r>
    </w:p>
    <w:p>
      <w:pPr>
        <w:widowControl/>
        <w:spacing w:before="120" w:beforeLines="50" w:after="120" w:afterLines="50" w:line="288" w:lineRule="auto"/>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1.协同培养的目标及要求</w:t>
      </w:r>
    </w:p>
    <w:p>
      <w:pPr>
        <w:widowControl/>
        <w:spacing w:before="120" w:beforeLines="50" w:after="120" w:afterLines="50" w:line="288" w:lineRule="auto"/>
        <w:ind w:firstLine="482" w:firstLineChars="200"/>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目标</w:t>
      </w:r>
      <w:r>
        <w:rPr>
          <w:rFonts w:hint="eastAsia" w:ascii="宋体" w:hAnsi="宋体" w:cs="宋体"/>
          <w:color w:val="000000" w:themeColor="text1"/>
          <w:kern w:val="0"/>
          <w:sz w:val="24"/>
          <w14:textFill>
            <w14:solidFill>
              <w14:schemeClr w14:val="tx1"/>
            </w14:solidFill>
          </w14:textFill>
        </w:rPr>
        <w:t>：学生通过本科阶段的制药企业实践，熟悉药学相关的基本方法和主要技术标准，提高综合运用知识的能力；了解合作单位实际需要，培养职业素养、分析能力、沟通表达能力、团结协作能力、管理能力等综合能力，从而具有独立从事药学领域内某一方向的能力，以适应未来科技发展和社会进步的需要，成为面向未来的具有较强实践能力、创新精神的药学人才。</w:t>
      </w:r>
    </w:p>
    <w:p>
      <w:pPr>
        <w:widowControl/>
        <w:spacing w:before="120" w:beforeLines="50" w:after="120" w:afterLines="50" w:line="288" w:lineRule="auto"/>
        <w:ind w:firstLine="482" w:firstLineChars="200"/>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要求</w:t>
      </w:r>
      <w:r>
        <w:rPr>
          <w:rFonts w:hint="eastAsia" w:ascii="宋体" w:hAnsi="宋体" w:cs="宋体"/>
          <w:color w:val="000000" w:themeColor="text1"/>
          <w:kern w:val="0"/>
          <w:sz w:val="24"/>
          <w14:textFill>
            <w14:solidFill>
              <w14:schemeClr w14:val="tx1"/>
            </w14:solidFill>
          </w14:textFill>
        </w:rPr>
        <w:t>：学生通过校企联合培养，了解制药企业、医院和研究院所实际需要，加深对科学、技术、职业以及社会经济等方面基本知识的理解与掌握，培养知识综合能力、规范运用能力、分析能力、沟通交流能力、团结协作能力、管理能力、表达能力等综合能力，提升职业道德、职业精神、以及坚定的追求卓越的人生态度，从而具有独立从事药学领域的能力。</w:t>
      </w:r>
    </w:p>
    <w:p>
      <w:pPr>
        <w:spacing w:before="120" w:beforeLines="50" w:after="120" w:afterLines="50" w:line="288" w:lineRule="auto"/>
        <w:jc w:val="center"/>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表</w:t>
      </w:r>
      <w:r>
        <w:rPr>
          <w:rFonts w:hint="eastAsia" w:ascii="宋体" w:hAnsi="宋体"/>
          <w:b/>
          <w:color w:val="000000" w:themeColor="text1"/>
          <w:sz w:val="24"/>
          <w14:textFill>
            <w14:solidFill>
              <w14:schemeClr w14:val="tx1"/>
            </w14:solidFill>
          </w14:textFill>
        </w:rPr>
        <w:t>6</w:t>
      </w:r>
      <w:r>
        <w:rPr>
          <w:rFonts w:ascii="宋体" w:hAnsi="宋体"/>
          <w:b/>
          <w:color w:val="000000" w:themeColor="text1"/>
          <w:sz w:val="24"/>
          <w14:textFill>
            <w14:solidFill>
              <w14:schemeClr w14:val="tx1"/>
            </w14:solidFill>
          </w14:textFill>
        </w:rPr>
        <w:t xml:space="preserve"> 企业培养标准实现</w:t>
      </w:r>
      <w:r>
        <w:rPr>
          <w:rFonts w:hint="eastAsia" w:ascii="宋体" w:hAnsi="宋体"/>
          <w:b/>
          <w:color w:val="000000" w:themeColor="text1"/>
          <w:sz w:val="24"/>
          <w14:textFill>
            <w14:solidFill>
              <w14:schemeClr w14:val="tx1"/>
            </w14:solidFill>
          </w14:textFill>
        </w:rPr>
        <w:t>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43"/>
        <w:gridCol w:w="1842"/>
        <w:gridCol w:w="689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45" w:type="pct"/>
            <w:gridSpan w:val="2"/>
            <w:tcBorders>
              <w:top w:val="single" w:color="auto" w:sz="4" w:space="0"/>
            </w:tcBorders>
            <w:vAlign w:val="center"/>
          </w:tcPr>
          <w:p>
            <w:pPr>
              <w:rPr>
                <w:rFonts w:ascii="Times New Roman" w:hAnsi="Times New Roman"/>
                <w:b/>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t>企业培养标准</w:t>
            </w:r>
          </w:p>
        </w:tc>
        <w:tc>
          <w:tcPr>
            <w:tcW w:w="3755" w:type="pct"/>
            <w:tcBorders>
              <w:top w:val="single" w:color="auto" w:sz="4" w:space="0"/>
            </w:tcBorders>
            <w:vAlign w:val="center"/>
          </w:tcPr>
          <w:p>
            <w:pPr>
              <w:rPr>
                <w:rFonts w:ascii="Times New Roman" w:hAnsi="Times New Roman"/>
                <w:b/>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t>企业培养环节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41" w:type="pct"/>
            <w:vMerge w:val="restart"/>
            <w:vAlign w:val="center"/>
          </w:tcPr>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知识</w:t>
            </w:r>
          </w:p>
        </w:tc>
        <w:tc>
          <w:tcPr>
            <w:tcW w:w="1004"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人文社会科学知识</w:t>
            </w:r>
          </w:p>
        </w:tc>
        <w:tc>
          <w:tcPr>
            <w:tcW w:w="3755"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通过企业的社会实习，激发学生的学习热情，了解社会、知识产权、法律法规等知识。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2" w:hRule="atLeast"/>
          <w:jc w:val="center"/>
        </w:trPr>
        <w:tc>
          <w:tcPr>
            <w:tcW w:w="241" w:type="pct"/>
            <w:vMerge w:val="continue"/>
            <w:vAlign w:val="center"/>
          </w:tcPr>
          <w:p>
            <w:pPr>
              <w:widowControl/>
              <w:rPr>
                <w:rFonts w:ascii="Times New Roman" w:hAnsi="Times New Roman"/>
                <w:color w:val="000000" w:themeColor="text1"/>
                <w:szCs w:val="21"/>
                <w14:textFill>
                  <w14:solidFill>
                    <w14:schemeClr w14:val="tx1"/>
                  </w14:solidFill>
                </w14:textFill>
              </w:rPr>
            </w:pPr>
          </w:p>
        </w:tc>
        <w:tc>
          <w:tcPr>
            <w:tcW w:w="1004"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工具性知识</w:t>
            </w:r>
          </w:p>
        </w:tc>
        <w:tc>
          <w:tcPr>
            <w:tcW w:w="3755"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在完成相关实习报告过程中，通过查阅文献、撰写报告，熟悉对文献检索工具、办公操作软件等工具性知识。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46" w:hRule="atLeast"/>
          <w:jc w:val="center"/>
        </w:trPr>
        <w:tc>
          <w:tcPr>
            <w:tcW w:w="241" w:type="pct"/>
            <w:vMerge w:val="continue"/>
            <w:vAlign w:val="center"/>
          </w:tcPr>
          <w:p>
            <w:pPr>
              <w:widowControl/>
              <w:rPr>
                <w:rFonts w:ascii="Times New Roman" w:hAnsi="Times New Roman"/>
                <w:color w:val="000000" w:themeColor="text1"/>
                <w:szCs w:val="21"/>
                <w14:textFill>
                  <w14:solidFill>
                    <w14:schemeClr w14:val="tx1"/>
                  </w14:solidFill>
                </w14:textFill>
              </w:rPr>
            </w:pPr>
          </w:p>
        </w:tc>
        <w:tc>
          <w:tcPr>
            <w:tcW w:w="1004"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专业知识</w:t>
            </w:r>
          </w:p>
        </w:tc>
        <w:tc>
          <w:tcPr>
            <w:tcW w:w="3755"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通过企业各阶段的实习和设计，对药学专业基础知识的掌握得到进一步加强，尤其是规范的理解与应用。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30" w:hRule="atLeast"/>
          <w:jc w:val="center"/>
        </w:trPr>
        <w:tc>
          <w:tcPr>
            <w:tcW w:w="241" w:type="pct"/>
            <w:vMerge w:val="continue"/>
            <w:vAlign w:val="center"/>
          </w:tcPr>
          <w:p>
            <w:pPr>
              <w:widowControl/>
              <w:rPr>
                <w:rFonts w:ascii="Times New Roman" w:hAnsi="Times New Roman"/>
                <w:color w:val="000000" w:themeColor="text1"/>
                <w:szCs w:val="21"/>
                <w14:textFill>
                  <w14:solidFill>
                    <w14:schemeClr w14:val="tx1"/>
                  </w14:solidFill>
                </w14:textFill>
              </w:rPr>
            </w:pPr>
          </w:p>
        </w:tc>
        <w:tc>
          <w:tcPr>
            <w:tcW w:w="1004"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相关领域知识</w:t>
            </w:r>
          </w:p>
        </w:tc>
        <w:tc>
          <w:tcPr>
            <w:tcW w:w="3755"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通过认识实习、社会实习和毕业实习，了解药学相关领域的知识。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41" w:type="pct"/>
            <w:vMerge w:val="restart"/>
            <w:vAlign w:val="center"/>
          </w:tcPr>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能</w:t>
            </w:r>
            <w:r>
              <w:rPr>
                <w:rFonts w:ascii="Times New Roman" w:hAnsi="Times New Roman"/>
                <w:color w:val="000000" w:themeColor="text1"/>
                <w:szCs w:val="21"/>
                <w14:textFill>
                  <w14:solidFill>
                    <w14:schemeClr w14:val="tx1"/>
                  </w14:solidFill>
                </w14:textFill>
              </w:rPr>
              <w:t>力</w:t>
            </w:r>
          </w:p>
        </w:tc>
        <w:tc>
          <w:tcPr>
            <w:tcW w:w="1004"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获取知识能力</w:t>
            </w:r>
          </w:p>
        </w:tc>
        <w:tc>
          <w:tcPr>
            <w:tcW w:w="3755"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通过各阶段的学习和撰写报告，掌握资料查询、归类、综合等基本方法，并掌握获取知识的能力。</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836" w:hRule="atLeast"/>
          <w:jc w:val="center"/>
        </w:trPr>
        <w:tc>
          <w:tcPr>
            <w:tcW w:w="241" w:type="pct"/>
            <w:vMerge w:val="continue"/>
            <w:vAlign w:val="center"/>
          </w:tcPr>
          <w:p>
            <w:pPr>
              <w:widowControl/>
              <w:rPr>
                <w:rFonts w:ascii="Times New Roman" w:hAnsi="Times New Roman"/>
                <w:color w:val="000000" w:themeColor="text1"/>
                <w:szCs w:val="21"/>
                <w14:textFill>
                  <w14:solidFill>
                    <w14:schemeClr w14:val="tx1"/>
                  </w14:solidFill>
                </w14:textFill>
              </w:rPr>
            </w:pPr>
          </w:p>
        </w:tc>
        <w:tc>
          <w:tcPr>
            <w:tcW w:w="1004"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应用知识能力</w:t>
            </w:r>
          </w:p>
        </w:tc>
        <w:tc>
          <w:tcPr>
            <w:tcW w:w="3755"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通过制药企业实习、讨论、改进和总结，培养学生对药学知识的理解能力和应用能力。</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51" w:hRule="atLeast"/>
          <w:jc w:val="center"/>
        </w:trPr>
        <w:tc>
          <w:tcPr>
            <w:tcW w:w="241" w:type="pct"/>
            <w:vMerge w:val="continue"/>
            <w:vAlign w:val="center"/>
          </w:tcPr>
          <w:p>
            <w:pPr>
              <w:widowControl/>
              <w:rPr>
                <w:rFonts w:ascii="Times New Roman" w:hAnsi="Times New Roman"/>
                <w:color w:val="000000" w:themeColor="text1"/>
                <w:szCs w:val="21"/>
                <w14:textFill>
                  <w14:solidFill>
                    <w14:schemeClr w14:val="tx1"/>
                  </w14:solidFill>
                </w14:textFill>
              </w:rPr>
            </w:pPr>
          </w:p>
        </w:tc>
        <w:tc>
          <w:tcPr>
            <w:tcW w:w="1004"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开拓创新能力</w:t>
            </w:r>
          </w:p>
        </w:tc>
        <w:tc>
          <w:tcPr>
            <w:tcW w:w="3755"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在药学实践各阶段，积极参与药学技术创新和开发，培养学生创新意识和创新精神，加强学生创新能力的训练。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47" w:hRule="atLeast"/>
          <w:jc w:val="center"/>
        </w:trPr>
        <w:tc>
          <w:tcPr>
            <w:tcW w:w="241" w:type="pct"/>
            <w:vMerge w:val="continue"/>
            <w:vAlign w:val="center"/>
          </w:tcPr>
          <w:p>
            <w:pPr>
              <w:widowControl/>
              <w:rPr>
                <w:rFonts w:ascii="Times New Roman" w:hAnsi="Times New Roman"/>
                <w:color w:val="000000" w:themeColor="text1"/>
                <w:szCs w:val="21"/>
                <w14:textFill>
                  <w14:solidFill>
                    <w14:schemeClr w14:val="tx1"/>
                  </w14:solidFill>
                </w14:textFill>
              </w:rPr>
            </w:pPr>
          </w:p>
        </w:tc>
        <w:tc>
          <w:tcPr>
            <w:tcW w:w="1004"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组织管理能力</w:t>
            </w:r>
          </w:p>
        </w:tc>
        <w:tc>
          <w:tcPr>
            <w:tcW w:w="3755"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通过参与药学相关的各项活动，了解药学项目的任务、人力和资源的协调与分配，并训练学生的组织和管理能力。</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39" w:hRule="atLeast"/>
          <w:jc w:val="center"/>
        </w:trPr>
        <w:tc>
          <w:tcPr>
            <w:tcW w:w="241" w:type="pct"/>
            <w:vMerge w:val="continue"/>
            <w:vAlign w:val="center"/>
          </w:tcPr>
          <w:p>
            <w:pPr>
              <w:widowControl/>
              <w:rPr>
                <w:rFonts w:ascii="Times New Roman" w:hAnsi="Times New Roman"/>
                <w:color w:val="000000" w:themeColor="text1"/>
                <w:szCs w:val="21"/>
                <w14:textFill>
                  <w14:solidFill>
                    <w14:schemeClr w14:val="tx1"/>
                  </w14:solidFill>
                </w14:textFill>
              </w:rPr>
            </w:pPr>
          </w:p>
        </w:tc>
        <w:tc>
          <w:tcPr>
            <w:tcW w:w="1004"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交流合作能力</w:t>
            </w:r>
          </w:p>
        </w:tc>
        <w:tc>
          <w:tcPr>
            <w:tcW w:w="3755"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通过与项目组的各项活动，培养学生的自主能力、在集体中的合作能力以及沟通交流能力，并通过实习报告撰写、汇报与答辩，提高学生的书面及语言表达能力。</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95" w:hRule="atLeast"/>
          <w:jc w:val="center"/>
        </w:trPr>
        <w:tc>
          <w:tcPr>
            <w:tcW w:w="241" w:type="pct"/>
            <w:tcBorders>
              <w:bottom w:val="single" w:color="auto" w:sz="4" w:space="0"/>
            </w:tcBorders>
            <w:vAlign w:val="center"/>
          </w:tcPr>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素质</w:t>
            </w:r>
          </w:p>
        </w:tc>
        <w:tc>
          <w:tcPr>
            <w:tcW w:w="1004" w:type="pct"/>
            <w:tcBorders>
              <w:bottom w:val="single" w:color="auto" w:sz="4" w:space="0"/>
            </w:tcBorders>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人文素质</w:t>
            </w:r>
          </w:p>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科学素质</w:t>
            </w:r>
          </w:p>
          <w:p>
            <w:pPr>
              <w:adjustRightInd w:val="0"/>
              <w:snapToGrid w:val="0"/>
              <w:spacing w:line="320" w:lineRule="exact"/>
              <w:rPr>
                <w:rFonts w:ascii="Times New Roman" w:hAnsi="Times New Roman"/>
                <w:color w:val="000000" w:themeColor="text1"/>
                <w:szCs w:val="21"/>
                <w14:textFill>
                  <w14:solidFill>
                    <w14:schemeClr w14:val="tx1"/>
                  </w14:solidFill>
                </w14:textFill>
              </w:rPr>
            </w:pPr>
          </w:p>
        </w:tc>
        <w:tc>
          <w:tcPr>
            <w:tcW w:w="3755" w:type="pct"/>
            <w:tcBorders>
              <w:bottom w:val="single" w:color="auto" w:sz="4" w:space="0"/>
            </w:tcBorders>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通过与大师专家的直接接触，学习和感受大师的科学态度、科学思维和工作精神。通过学习先进企业文化，培养学生良好的职业道德以及社会责任感。</w:t>
            </w:r>
          </w:p>
        </w:tc>
      </w:tr>
    </w:tbl>
    <w:p>
      <w:pPr>
        <w:spacing w:line="400" w:lineRule="exact"/>
        <w:rPr>
          <w:rFonts w:ascii="Times New Roman" w:hAnsi="Times New Roman"/>
          <w:color w:val="000000" w:themeColor="text1"/>
          <w:szCs w:val="21"/>
          <w14:textFill>
            <w14:solidFill>
              <w14:schemeClr w14:val="tx1"/>
            </w14:solidFill>
          </w14:textFill>
        </w:rPr>
      </w:pPr>
    </w:p>
    <w:p>
      <w:pPr>
        <w:widowControl/>
        <w:spacing w:before="120" w:beforeLines="50" w:after="120" w:afterLines="50" w:line="288" w:lineRule="auto"/>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2.协同培养的教学/实践内容</w:t>
      </w:r>
    </w:p>
    <w:p>
      <w:pPr>
        <w:adjustRightInd w:val="0"/>
        <w:snapToGrid w:val="0"/>
        <w:spacing w:before="120" w:beforeLines="50" w:after="120" w:afterLines="50" w:line="288" w:lineRule="auto"/>
        <w:ind w:firstLine="482" w:firstLineChars="200"/>
        <w:jc w:val="center"/>
        <w:rPr>
          <w:rFonts w:ascii="Times New Roman" w:hAnsi="Times New Roman"/>
          <w:b/>
          <w:color w:val="000000" w:themeColor="text1"/>
          <w:kern w:val="0"/>
          <w:sz w:val="24"/>
          <w14:textFill>
            <w14:solidFill>
              <w14:schemeClr w14:val="tx1"/>
            </w14:solidFill>
          </w14:textFill>
        </w:rPr>
      </w:pPr>
      <w:r>
        <w:rPr>
          <w:rFonts w:ascii="Times New Roman" w:hAnsi="Times New Roman"/>
          <w:b/>
          <w:color w:val="000000" w:themeColor="text1"/>
          <w:kern w:val="0"/>
          <w:sz w:val="24"/>
          <w14:textFill>
            <w14:solidFill>
              <w14:schemeClr w14:val="tx1"/>
            </w14:solidFill>
          </w14:textFill>
        </w:rPr>
        <w:t>表</w:t>
      </w:r>
      <w:r>
        <w:rPr>
          <w:rFonts w:hint="eastAsia" w:ascii="Times New Roman" w:hAnsi="Times New Roman"/>
          <w:b/>
          <w:color w:val="000000" w:themeColor="text1"/>
          <w:kern w:val="0"/>
          <w:sz w:val="24"/>
          <w14:textFill>
            <w14:solidFill>
              <w14:schemeClr w14:val="tx1"/>
            </w14:solidFill>
          </w14:textFill>
        </w:rPr>
        <w:t>7</w:t>
      </w:r>
      <w:r>
        <w:rPr>
          <w:rFonts w:ascii="Times New Roman" w:hAnsi="Times New Roman"/>
          <w:b/>
          <w:color w:val="000000" w:themeColor="text1"/>
          <w:kern w:val="0"/>
          <w:sz w:val="24"/>
          <w14:textFill>
            <w14:solidFill>
              <w14:schemeClr w14:val="tx1"/>
            </w14:solidFill>
          </w14:textFill>
        </w:rPr>
        <w:t xml:space="preserve"> 在企业开展的教学/实践内容</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9"/>
        <w:gridCol w:w="866"/>
        <w:gridCol w:w="4718"/>
        <w:gridCol w:w="845"/>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0" w:type="pct"/>
            <w:vAlign w:val="center"/>
          </w:tcPr>
          <w:p>
            <w:pP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实施学期（时间）</w:t>
            </w:r>
          </w:p>
        </w:tc>
        <w:tc>
          <w:tcPr>
            <w:tcW w:w="472" w:type="pct"/>
            <w:vAlign w:val="center"/>
          </w:tcPr>
          <w:p>
            <w:pP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周数</w:t>
            </w:r>
          </w:p>
        </w:tc>
        <w:tc>
          <w:tcPr>
            <w:tcW w:w="2570" w:type="pct"/>
            <w:vAlign w:val="center"/>
          </w:tcPr>
          <w:p>
            <w:pP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教学/实践内容</w:t>
            </w:r>
          </w:p>
        </w:tc>
        <w:tc>
          <w:tcPr>
            <w:tcW w:w="460" w:type="pct"/>
            <w:vAlign w:val="center"/>
          </w:tcPr>
          <w:p>
            <w:pP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属性</w:t>
            </w:r>
          </w:p>
        </w:tc>
        <w:tc>
          <w:tcPr>
            <w:tcW w:w="398" w:type="pct"/>
            <w:vAlign w:val="center"/>
          </w:tcPr>
          <w:p>
            <w:pP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0" w:type="pct"/>
            <w:vAlign w:val="center"/>
          </w:tcPr>
          <w:p>
            <w:pP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5（1</w:t>
            </w:r>
            <w:r>
              <w:rPr>
                <w:rFonts w:ascii="宋体" w:hAnsi="宋体"/>
                <w:bCs/>
                <w:color w:val="000000" w:themeColor="text1"/>
                <w:szCs w:val="21"/>
                <w14:textFill>
                  <w14:solidFill>
                    <w14:schemeClr w14:val="tx1"/>
                  </w14:solidFill>
                </w14:textFill>
              </w:rPr>
              <w:t>4</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15周</w:t>
            </w:r>
            <w:r>
              <w:rPr>
                <w:rFonts w:hint="eastAsia" w:ascii="宋体" w:hAnsi="宋体"/>
                <w:bCs/>
                <w:color w:val="000000" w:themeColor="text1"/>
                <w:szCs w:val="21"/>
                <w14:textFill>
                  <w14:solidFill>
                    <w14:schemeClr w14:val="tx1"/>
                  </w14:solidFill>
                </w14:textFill>
              </w:rPr>
              <w:t>）</w:t>
            </w:r>
          </w:p>
        </w:tc>
        <w:tc>
          <w:tcPr>
            <w:tcW w:w="472" w:type="pct"/>
            <w:vAlign w:val="center"/>
          </w:tcPr>
          <w:p>
            <w:pP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w:t>
            </w:r>
          </w:p>
        </w:tc>
        <w:tc>
          <w:tcPr>
            <w:tcW w:w="2570" w:type="pct"/>
            <w:vAlign w:val="center"/>
          </w:tcPr>
          <w:p>
            <w:pP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认识实习</w:t>
            </w:r>
          </w:p>
        </w:tc>
        <w:tc>
          <w:tcPr>
            <w:tcW w:w="460" w:type="pct"/>
            <w:vAlign w:val="center"/>
          </w:tcPr>
          <w:p>
            <w:pPr>
              <w:rPr>
                <w:rFonts w:ascii="宋体" w:hAnsi="宋体"/>
                <w:bCs/>
                <w:color w:val="000000" w:themeColor="text1"/>
                <w:szCs w:val="21"/>
                <w14:textFill>
                  <w14:solidFill>
                    <w14:schemeClr w14:val="tx1"/>
                  </w14:solidFill>
                </w14:textFill>
              </w:rPr>
            </w:pPr>
          </w:p>
        </w:tc>
        <w:tc>
          <w:tcPr>
            <w:tcW w:w="398" w:type="pct"/>
            <w:vAlign w:val="center"/>
          </w:tcPr>
          <w:p>
            <w:pPr>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0" w:type="pct"/>
            <w:vAlign w:val="center"/>
          </w:tcPr>
          <w:p>
            <w:pP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7（1-</w:t>
            </w:r>
            <w:r>
              <w:rPr>
                <w:rFonts w:ascii="宋体" w:hAnsi="宋体"/>
                <w:bCs/>
                <w:color w:val="000000" w:themeColor="text1"/>
                <w:szCs w:val="21"/>
                <w14:textFill>
                  <w14:solidFill>
                    <w14:schemeClr w14:val="tx1"/>
                  </w14:solidFill>
                </w14:textFill>
              </w:rPr>
              <w:t>1</w:t>
            </w:r>
            <w:r>
              <w:rPr>
                <w:rFonts w:hint="eastAsia" w:ascii="宋体" w:hAnsi="宋体"/>
                <w:bCs/>
                <w:color w:val="000000" w:themeColor="text1"/>
                <w:szCs w:val="21"/>
                <w14:textFill>
                  <w14:solidFill>
                    <w14:schemeClr w14:val="tx1"/>
                  </w14:solidFill>
                </w14:textFill>
              </w:rPr>
              <w:t>2</w:t>
            </w:r>
            <w:r>
              <w:rPr>
                <w:rFonts w:ascii="宋体" w:hAnsi="宋体"/>
                <w:bCs/>
                <w:color w:val="000000" w:themeColor="text1"/>
                <w:szCs w:val="21"/>
                <w14:textFill>
                  <w14:solidFill>
                    <w14:schemeClr w14:val="tx1"/>
                  </w14:solidFill>
                </w14:textFill>
              </w:rPr>
              <w:t>周</w:t>
            </w:r>
            <w:r>
              <w:rPr>
                <w:rFonts w:hint="eastAsia" w:ascii="宋体" w:hAnsi="宋体"/>
                <w:bCs/>
                <w:color w:val="000000" w:themeColor="text1"/>
                <w:szCs w:val="21"/>
                <w14:textFill>
                  <w14:solidFill>
                    <w14:schemeClr w14:val="tx1"/>
                  </w14:solidFill>
                </w14:textFill>
              </w:rPr>
              <w:t>）</w:t>
            </w:r>
          </w:p>
        </w:tc>
        <w:tc>
          <w:tcPr>
            <w:tcW w:w="472" w:type="pct"/>
            <w:vAlign w:val="center"/>
          </w:tcPr>
          <w:p>
            <w:pP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w:t>
            </w:r>
            <w:r>
              <w:rPr>
                <w:rFonts w:ascii="宋体" w:hAnsi="宋体"/>
                <w:bCs/>
                <w:color w:val="000000" w:themeColor="text1"/>
                <w:szCs w:val="21"/>
                <w14:textFill>
                  <w14:solidFill>
                    <w14:schemeClr w14:val="tx1"/>
                  </w14:solidFill>
                </w14:textFill>
              </w:rPr>
              <w:t>2</w:t>
            </w:r>
          </w:p>
        </w:tc>
        <w:tc>
          <w:tcPr>
            <w:tcW w:w="2570" w:type="pct"/>
            <w:vAlign w:val="center"/>
          </w:tcPr>
          <w:p>
            <w:pP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药学专业实习</w:t>
            </w:r>
          </w:p>
        </w:tc>
        <w:tc>
          <w:tcPr>
            <w:tcW w:w="460" w:type="pct"/>
            <w:vAlign w:val="center"/>
          </w:tcPr>
          <w:p>
            <w:pPr>
              <w:rPr>
                <w:rFonts w:ascii="宋体" w:hAnsi="宋体"/>
                <w:bCs/>
                <w:color w:val="000000" w:themeColor="text1"/>
                <w:szCs w:val="21"/>
                <w14:textFill>
                  <w14:solidFill>
                    <w14:schemeClr w14:val="tx1"/>
                  </w14:solidFill>
                </w14:textFill>
              </w:rPr>
            </w:pPr>
          </w:p>
        </w:tc>
        <w:tc>
          <w:tcPr>
            <w:tcW w:w="398" w:type="pct"/>
            <w:vAlign w:val="center"/>
          </w:tcPr>
          <w:p>
            <w:pPr>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0" w:type="pct"/>
            <w:vAlign w:val="center"/>
          </w:tcPr>
          <w:p>
            <w:pP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8（1-</w:t>
            </w:r>
            <w:r>
              <w:rPr>
                <w:rFonts w:ascii="宋体" w:hAnsi="宋体"/>
                <w:bCs/>
                <w:color w:val="000000" w:themeColor="text1"/>
                <w:szCs w:val="21"/>
                <w14:textFill>
                  <w14:solidFill>
                    <w14:schemeClr w14:val="tx1"/>
                  </w14:solidFill>
                </w14:textFill>
              </w:rPr>
              <w:t>12周</w:t>
            </w:r>
            <w:r>
              <w:rPr>
                <w:rFonts w:hint="eastAsia" w:ascii="宋体" w:hAnsi="宋体"/>
                <w:bCs/>
                <w:color w:val="000000" w:themeColor="text1"/>
                <w:szCs w:val="21"/>
                <w14:textFill>
                  <w14:solidFill>
                    <w14:schemeClr w14:val="tx1"/>
                  </w14:solidFill>
                </w14:textFill>
              </w:rPr>
              <w:t>）</w:t>
            </w:r>
          </w:p>
        </w:tc>
        <w:tc>
          <w:tcPr>
            <w:tcW w:w="472" w:type="pct"/>
            <w:vAlign w:val="center"/>
          </w:tcPr>
          <w:p>
            <w:pP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12</w:t>
            </w:r>
          </w:p>
        </w:tc>
        <w:tc>
          <w:tcPr>
            <w:tcW w:w="2570" w:type="pct"/>
            <w:vAlign w:val="center"/>
          </w:tcPr>
          <w:p>
            <w:pP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毕业论文</w:t>
            </w:r>
          </w:p>
        </w:tc>
        <w:tc>
          <w:tcPr>
            <w:tcW w:w="460" w:type="pct"/>
            <w:vAlign w:val="center"/>
          </w:tcPr>
          <w:p>
            <w:pPr>
              <w:rPr>
                <w:rFonts w:ascii="宋体" w:hAnsi="宋体"/>
                <w:bCs/>
                <w:color w:val="000000" w:themeColor="text1"/>
                <w:szCs w:val="21"/>
                <w14:textFill>
                  <w14:solidFill>
                    <w14:schemeClr w14:val="tx1"/>
                  </w14:solidFill>
                </w14:textFill>
              </w:rPr>
            </w:pPr>
          </w:p>
        </w:tc>
        <w:tc>
          <w:tcPr>
            <w:tcW w:w="398" w:type="pct"/>
            <w:vAlign w:val="center"/>
          </w:tcPr>
          <w:p>
            <w:pPr>
              <w:rPr>
                <w:rFonts w:ascii="宋体" w:hAnsi="宋体"/>
                <w:bCs/>
                <w:color w:val="000000" w:themeColor="text1"/>
                <w:szCs w:val="21"/>
                <w14:textFill>
                  <w14:solidFill>
                    <w14:schemeClr w14:val="tx1"/>
                  </w14:solidFill>
                </w14:textFill>
              </w:rPr>
            </w:pPr>
          </w:p>
        </w:tc>
      </w:tr>
    </w:tbl>
    <w:p>
      <w:pPr>
        <w:adjustRightInd w:val="0"/>
        <w:snapToGrid w:val="0"/>
        <w:spacing w:line="360" w:lineRule="exact"/>
        <w:ind w:firstLine="420" w:firstLineChars="200"/>
        <w:rPr>
          <w:rFonts w:ascii="Times New Roman" w:hAnsi="Times New Roman"/>
          <w:color w:val="000000" w:themeColor="text1"/>
          <w:kern w:val="0"/>
          <w:szCs w:val="21"/>
          <w14:textFill>
            <w14:solidFill>
              <w14:schemeClr w14:val="tx1"/>
            </w14:solidFill>
          </w14:textFill>
        </w:rPr>
      </w:pPr>
    </w:p>
    <w:p>
      <w:pPr>
        <w:widowControl/>
        <w:spacing w:before="120" w:beforeLines="50" w:after="120" w:afterLines="50" w:line="288" w:lineRule="auto"/>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3.协同培养的考核方式</w:t>
      </w:r>
    </w:p>
    <w:p>
      <w:pPr>
        <w:widowControl/>
        <w:spacing w:before="120" w:beforeLines="50" w:after="120" w:afterLines="50" w:line="288"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（1）各阶段内容与形式根据培养方案执行。在校企联合人才培养过程中，学校与企业共同制订各阶段企业学养标准和考核要求，共同对学生在企业学习阶段的培养质量进行评价。</w:t>
      </w:r>
    </w:p>
    <w:p>
      <w:pPr>
        <w:widowControl/>
        <w:spacing w:before="120" w:beforeLines="50" w:after="120" w:afterLines="50" w:line="288"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按照“知识、能力、素质”全面发展的要求，以学生综合能力评价和人格养成作为核心，实现学生学习成绩评价方式多元化，包括大作业、实践报告报告、在企业实习的综合表现、企业导师评价、实习答辩等，均将成为课程考核学生的重要方式。</w:t>
      </w:r>
    </w:p>
    <w:p>
      <w:pPr>
        <w:widowControl/>
        <w:spacing w:before="120" w:beforeLines="50" w:after="120" w:afterLines="50" w:line="288"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根据培养目标提出新的毕业要求，增加对能力的要求、对药学实践的要求和毕业设计的要求等。对于各专业的特殊要求、学生在学习过程中所参与的一些有意义的活动、取得的各类成果和经历，均在毕业成绩单上反映出来。</w:t>
      </w:r>
    </w:p>
    <w:p>
      <w:pPr>
        <w:widowControl/>
        <w:spacing w:before="120" w:beforeLines="50" w:after="120" w:afterLines="50" w:line="288"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w:t>
      </w:r>
      <w:r>
        <w:rPr>
          <w:rFonts w:ascii="宋体" w:hAnsi="宋体" w:cs="宋体"/>
          <w:color w:val="000000" w:themeColor="text1"/>
          <w:kern w:val="0"/>
          <w:sz w:val="24"/>
          <w14:textFill>
            <w14:solidFill>
              <w14:schemeClr w14:val="tx1"/>
            </w14:solidFill>
          </w14:textFill>
        </w:rPr>
        <w:t>药学学生通过双向选择，可以去制药企业、研究院所、医院或者医药物流进行实习</w:t>
      </w:r>
      <w:r>
        <w:rPr>
          <w:rFonts w:hint="eastAsia" w:ascii="宋体" w:hAnsi="宋体" w:cs="宋体"/>
          <w:color w:val="000000" w:themeColor="text1"/>
          <w:kern w:val="0"/>
          <w:sz w:val="24"/>
          <w14:textFill>
            <w14:solidFill>
              <w14:schemeClr w14:val="tx1"/>
            </w14:solidFill>
          </w14:textFill>
        </w:rPr>
        <w:t>，实习总结不少于500</w:t>
      </w:r>
      <w:r>
        <w:rPr>
          <w:rFonts w:ascii="宋体" w:hAnsi="宋体" w:cs="宋体"/>
          <w:color w:val="000000" w:themeColor="text1"/>
          <w:kern w:val="0"/>
          <w:sz w:val="24"/>
          <w14:textFill>
            <w14:solidFill>
              <w14:schemeClr w14:val="tx1"/>
            </w14:solidFill>
          </w14:textFill>
        </w:rPr>
        <w:t>0</w:t>
      </w:r>
      <w:r>
        <w:rPr>
          <w:rFonts w:hint="eastAsia" w:ascii="宋体" w:hAnsi="宋体" w:cs="宋体"/>
          <w:color w:val="000000" w:themeColor="text1"/>
          <w:kern w:val="0"/>
          <w:sz w:val="24"/>
          <w14:textFill>
            <w14:solidFill>
              <w14:schemeClr w14:val="tx1"/>
            </w14:solidFill>
          </w14:textFill>
        </w:rPr>
        <w:t>字。实践活动所在企业（单位）和学校指导教师分别就实践学习情况和实践报告内容给出考核意见，成绩各占5</w:t>
      </w:r>
      <w:r>
        <w:rPr>
          <w:rFonts w:ascii="宋体" w:hAnsi="宋体" w:cs="宋体"/>
          <w:color w:val="000000" w:themeColor="text1"/>
          <w:kern w:val="0"/>
          <w:sz w:val="24"/>
          <w14:textFill>
            <w14:solidFill>
              <w14:schemeClr w14:val="tx1"/>
            </w14:solidFill>
          </w14:textFill>
        </w:rPr>
        <w:t>0%</w:t>
      </w:r>
      <w:r>
        <w:rPr>
          <w:rFonts w:hint="eastAsia" w:ascii="宋体" w:hAnsi="宋体" w:cs="宋体"/>
          <w:color w:val="000000" w:themeColor="text1"/>
          <w:kern w:val="0"/>
          <w:sz w:val="24"/>
          <w14:textFill>
            <w14:solidFill>
              <w14:schemeClr w14:val="tx1"/>
            </w14:solidFill>
          </w14:textFill>
        </w:rPr>
        <w:t>，然后由学院专任教师进行考核，根据加权平均分将考核结果分成5个等级：优秀（90分以上）、良好（80－89分）、中等（70－79分）、及格（60－69分）、不及格（60分以下），成绩不及格者必须重修。毕业设计（论文）由本校导师或者校外导师提供题目，时间不少于1</w:t>
      </w:r>
      <w:r>
        <w:rPr>
          <w:rFonts w:ascii="宋体" w:hAnsi="宋体" w:cs="宋体"/>
          <w:color w:val="000000" w:themeColor="text1"/>
          <w:kern w:val="0"/>
          <w:sz w:val="24"/>
          <w14:textFill>
            <w14:solidFill>
              <w14:schemeClr w14:val="tx1"/>
            </w14:solidFill>
          </w14:textFill>
        </w:rPr>
        <w:t>2周</w:t>
      </w:r>
      <w:r>
        <w:rPr>
          <w:rFonts w:hint="eastAsia" w:ascii="宋体" w:hAnsi="宋体" w:cs="宋体"/>
          <w:color w:val="000000" w:themeColor="text1"/>
          <w:kern w:val="0"/>
          <w:sz w:val="24"/>
          <w14:textFill>
            <w14:solidFill>
              <w14:schemeClr w14:val="tx1"/>
            </w14:solidFill>
          </w14:textFill>
        </w:rPr>
        <w:t>。</w:t>
      </w:r>
    </w:p>
    <w:p>
      <w:pPr>
        <w:widowControl/>
        <w:spacing w:before="120" w:beforeLines="50" w:after="120" w:afterLines="50" w:line="288" w:lineRule="auto"/>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4. 实施企业</w:t>
      </w:r>
    </w:p>
    <w:p>
      <w:pPr>
        <w:adjustRightInd w:val="0"/>
        <w:snapToGrid w:val="0"/>
        <w:spacing w:before="120" w:beforeLines="50" w:after="120" w:afterLines="50" w:line="288" w:lineRule="auto"/>
        <w:ind w:firstLine="482" w:firstLineChars="200"/>
        <w:jc w:val="center"/>
        <w:rPr>
          <w:rFonts w:ascii="Times New Roman" w:hAnsi="Times New Roman"/>
          <w:b/>
          <w:color w:val="000000" w:themeColor="text1"/>
          <w:kern w:val="0"/>
          <w:sz w:val="24"/>
          <w14:textFill>
            <w14:solidFill>
              <w14:schemeClr w14:val="tx1"/>
            </w14:solidFill>
          </w14:textFill>
        </w:rPr>
      </w:pPr>
      <w:r>
        <w:rPr>
          <w:rFonts w:ascii="Times New Roman" w:hAnsi="Times New Roman"/>
          <w:b/>
          <w:color w:val="000000" w:themeColor="text1"/>
          <w:kern w:val="0"/>
          <w:sz w:val="24"/>
          <w14:textFill>
            <w14:solidFill>
              <w14:schemeClr w14:val="tx1"/>
            </w14:solidFill>
          </w14:textFill>
        </w:rPr>
        <w:t>表</w:t>
      </w:r>
      <w:r>
        <w:rPr>
          <w:rFonts w:hint="eastAsia" w:ascii="Times New Roman" w:hAnsi="Times New Roman"/>
          <w:b/>
          <w:color w:val="000000" w:themeColor="text1"/>
          <w:kern w:val="0"/>
          <w:sz w:val="24"/>
          <w14:textFill>
            <w14:solidFill>
              <w14:schemeClr w14:val="tx1"/>
            </w14:solidFill>
          </w14:textFill>
        </w:rPr>
        <w:t>9</w:t>
      </w:r>
      <w:r>
        <w:rPr>
          <w:rFonts w:ascii="Times New Roman" w:hAnsi="Times New Roman"/>
          <w:b/>
          <w:color w:val="000000" w:themeColor="text1"/>
          <w:kern w:val="0"/>
          <w:sz w:val="24"/>
          <w14:textFill>
            <w14:solidFill>
              <w14:schemeClr w14:val="tx1"/>
            </w14:solidFill>
          </w14:textFill>
        </w:rPr>
        <w:t xml:space="preserve"> 实施协同培养企业要求</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2944"/>
        <w:gridCol w:w="2091"/>
        <w:gridCol w:w="2593"/>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396" w:type="pct"/>
          </w:tcPr>
          <w:p>
            <w:pPr>
              <w:pStyle w:val="8"/>
              <w:pBdr>
                <w:bottom w:val="none" w:color="auto" w:sz="0" w:space="0"/>
              </w:pBdr>
              <w:tabs>
                <w:tab w:val="clear" w:pos="4153"/>
                <w:tab w:val="clear" w:pos="8306"/>
              </w:tabs>
              <w:snapToGrid/>
              <w:spacing w:line="340" w:lineRule="exact"/>
              <w:jc w:val="both"/>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序号</w:t>
            </w:r>
          </w:p>
        </w:tc>
        <w:tc>
          <w:tcPr>
            <w:tcW w:w="1604" w:type="pct"/>
          </w:tcPr>
          <w:p>
            <w:pPr>
              <w:pStyle w:val="8"/>
              <w:pBdr>
                <w:bottom w:val="none" w:color="auto" w:sz="0" w:space="0"/>
              </w:pBdr>
              <w:tabs>
                <w:tab w:val="clear" w:pos="4153"/>
                <w:tab w:val="clear" w:pos="8306"/>
              </w:tabs>
              <w:snapToGrid/>
              <w:spacing w:line="340" w:lineRule="exact"/>
              <w:jc w:val="both"/>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企业具体要求</w:t>
            </w:r>
          </w:p>
        </w:tc>
        <w:tc>
          <w:tcPr>
            <w:tcW w:w="1139" w:type="pct"/>
          </w:tcPr>
          <w:p>
            <w:pPr>
              <w:pStyle w:val="8"/>
              <w:pBdr>
                <w:bottom w:val="none" w:color="auto" w:sz="0" w:space="0"/>
              </w:pBdr>
              <w:tabs>
                <w:tab w:val="clear" w:pos="4153"/>
                <w:tab w:val="clear" w:pos="8306"/>
              </w:tabs>
              <w:snapToGrid/>
              <w:spacing w:line="340" w:lineRule="exact"/>
              <w:jc w:val="both"/>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培养环节</w:t>
            </w:r>
          </w:p>
        </w:tc>
        <w:tc>
          <w:tcPr>
            <w:tcW w:w="1413" w:type="pct"/>
          </w:tcPr>
          <w:p>
            <w:pPr>
              <w:pStyle w:val="8"/>
              <w:pBdr>
                <w:bottom w:val="none" w:color="auto" w:sz="0" w:space="0"/>
              </w:pBdr>
              <w:tabs>
                <w:tab w:val="clear" w:pos="4153"/>
                <w:tab w:val="clear" w:pos="8306"/>
              </w:tabs>
              <w:snapToGrid/>
              <w:spacing w:line="340" w:lineRule="exact"/>
              <w:jc w:val="both"/>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具备条件</w:t>
            </w:r>
          </w:p>
        </w:tc>
        <w:tc>
          <w:tcPr>
            <w:tcW w:w="448" w:type="pct"/>
          </w:tcPr>
          <w:p>
            <w:pPr>
              <w:pStyle w:val="8"/>
              <w:pBdr>
                <w:bottom w:val="none" w:color="auto" w:sz="0" w:space="0"/>
              </w:pBdr>
              <w:tabs>
                <w:tab w:val="clear" w:pos="4153"/>
                <w:tab w:val="clear" w:pos="8306"/>
              </w:tabs>
              <w:snapToGrid/>
              <w:spacing w:line="340" w:lineRule="exact"/>
              <w:jc w:val="both"/>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396" w:type="pct"/>
          </w:tcPr>
          <w:p>
            <w:pPr>
              <w:pStyle w:val="8"/>
              <w:pBdr>
                <w:bottom w:val="none" w:color="auto" w:sz="0" w:space="0"/>
              </w:pBdr>
              <w:tabs>
                <w:tab w:val="clear" w:pos="4153"/>
                <w:tab w:val="clear" w:pos="8306"/>
              </w:tabs>
              <w:snapToGrid/>
              <w:spacing w:line="340" w:lineRule="exact"/>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w:t>
            </w:r>
          </w:p>
        </w:tc>
        <w:tc>
          <w:tcPr>
            <w:tcW w:w="1604" w:type="pct"/>
          </w:tcPr>
          <w:p>
            <w:pPr>
              <w:pStyle w:val="8"/>
              <w:pBdr>
                <w:bottom w:val="none" w:color="auto" w:sz="0" w:space="0"/>
              </w:pBdr>
              <w:tabs>
                <w:tab w:val="clear" w:pos="4153"/>
                <w:tab w:val="clear" w:pos="8306"/>
              </w:tabs>
              <w:snapToGrid/>
              <w:spacing w:line="340" w:lineRule="exact"/>
              <w:jc w:val="both"/>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参观企业</w:t>
            </w:r>
            <w:r>
              <w:rPr>
                <w:rFonts w:hint="eastAsia" w:ascii="宋体" w:hAnsi="宋体"/>
                <w:color w:val="000000" w:themeColor="text1"/>
                <w:sz w:val="21"/>
                <w:szCs w:val="21"/>
                <w14:textFill>
                  <w14:solidFill>
                    <w14:schemeClr w14:val="tx1"/>
                  </w14:solidFill>
                </w14:textFill>
              </w:rPr>
              <w:t>，</w:t>
            </w:r>
            <w:r>
              <w:rPr>
                <w:rFonts w:ascii="宋体" w:hAnsi="宋体"/>
                <w:color w:val="000000" w:themeColor="text1"/>
                <w:sz w:val="21"/>
                <w:szCs w:val="21"/>
                <w14:textFill>
                  <w14:solidFill>
                    <w14:schemeClr w14:val="tx1"/>
                  </w14:solidFill>
                </w14:textFill>
              </w:rPr>
              <w:t>由企业人员讲解</w:t>
            </w:r>
          </w:p>
        </w:tc>
        <w:tc>
          <w:tcPr>
            <w:tcW w:w="1139" w:type="pct"/>
            <w:vAlign w:val="center"/>
          </w:tcPr>
          <w:p>
            <w:pP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认识实习</w:t>
            </w:r>
          </w:p>
        </w:tc>
        <w:tc>
          <w:tcPr>
            <w:tcW w:w="1413" w:type="pct"/>
          </w:tcPr>
          <w:p>
            <w:pPr>
              <w:pStyle w:val="8"/>
              <w:pBdr>
                <w:bottom w:val="none" w:color="auto" w:sz="0" w:space="0"/>
              </w:pBdr>
              <w:tabs>
                <w:tab w:val="clear" w:pos="4153"/>
                <w:tab w:val="clear" w:pos="8306"/>
              </w:tabs>
              <w:snapToGrid/>
              <w:spacing w:line="340" w:lineRule="exact"/>
              <w:jc w:val="both"/>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企业为制药企业</w:t>
            </w:r>
          </w:p>
        </w:tc>
        <w:tc>
          <w:tcPr>
            <w:tcW w:w="448" w:type="pct"/>
          </w:tcPr>
          <w:p>
            <w:pPr>
              <w:pStyle w:val="8"/>
              <w:pBdr>
                <w:bottom w:val="none" w:color="auto" w:sz="0" w:space="0"/>
              </w:pBdr>
              <w:tabs>
                <w:tab w:val="clear" w:pos="4153"/>
                <w:tab w:val="clear" w:pos="8306"/>
              </w:tabs>
              <w:snapToGrid/>
              <w:spacing w:line="340" w:lineRule="exact"/>
              <w:jc w:val="both"/>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396" w:type="pct"/>
          </w:tcPr>
          <w:p>
            <w:pPr>
              <w:pStyle w:val="8"/>
              <w:pBdr>
                <w:bottom w:val="none" w:color="auto" w:sz="0" w:space="0"/>
              </w:pBdr>
              <w:tabs>
                <w:tab w:val="clear" w:pos="4153"/>
                <w:tab w:val="clear" w:pos="8306"/>
              </w:tabs>
              <w:snapToGrid/>
              <w:spacing w:line="340" w:lineRule="exact"/>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w:t>
            </w:r>
          </w:p>
        </w:tc>
        <w:tc>
          <w:tcPr>
            <w:tcW w:w="1604" w:type="pct"/>
          </w:tcPr>
          <w:p>
            <w:pPr>
              <w:pStyle w:val="8"/>
              <w:pBdr>
                <w:bottom w:val="none" w:color="auto" w:sz="0" w:space="0"/>
              </w:pBdr>
              <w:tabs>
                <w:tab w:val="clear" w:pos="4153"/>
                <w:tab w:val="clear" w:pos="8306"/>
              </w:tabs>
              <w:snapToGrid/>
              <w:spacing w:line="340" w:lineRule="exact"/>
              <w:jc w:val="both"/>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顶岗实习</w:t>
            </w:r>
          </w:p>
        </w:tc>
        <w:tc>
          <w:tcPr>
            <w:tcW w:w="1139" w:type="pct"/>
            <w:vAlign w:val="center"/>
          </w:tcPr>
          <w:p>
            <w:pP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药学专业实习</w:t>
            </w:r>
          </w:p>
        </w:tc>
        <w:tc>
          <w:tcPr>
            <w:tcW w:w="1413" w:type="pct"/>
          </w:tcPr>
          <w:p>
            <w:pPr>
              <w:pStyle w:val="8"/>
              <w:pBdr>
                <w:bottom w:val="none" w:color="auto" w:sz="0" w:space="0"/>
              </w:pBdr>
              <w:tabs>
                <w:tab w:val="clear" w:pos="4153"/>
                <w:tab w:val="clear" w:pos="8306"/>
              </w:tabs>
              <w:snapToGrid/>
              <w:spacing w:line="340" w:lineRule="exact"/>
              <w:jc w:val="both"/>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实习时间</w:t>
            </w:r>
            <w:r>
              <w:rPr>
                <w:rFonts w:hint="eastAsia" w:ascii="宋体" w:hAnsi="宋体"/>
                <w:color w:val="000000" w:themeColor="text1"/>
                <w:sz w:val="21"/>
                <w:szCs w:val="21"/>
                <w14:textFill>
                  <w14:solidFill>
                    <w14:schemeClr w14:val="tx1"/>
                  </w14:solidFill>
                </w14:textFill>
              </w:rPr>
              <w:t>3个月</w:t>
            </w:r>
          </w:p>
        </w:tc>
        <w:tc>
          <w:tcPr>
            <w:tcW w:w="448" w:type="pct"/>
          </w:tcPr>
          <w:p>
            <w:pPr>
              <w:pStyle w:val="8"/>
              <w:pBdr>
                <w:bottom w:val="none" w:color="auto" w:sz="0" w:space="0"/>
              </w:pBdr>
              <w:tabs>
                <w:tab w:val="clear" w:pos="4153"/>
                <w:tab w:val="clear" w:pos="8306"/>
              </w:tabs>
              <w:snapToGrid/>
              <w:spacing w:line="340" w:lineRule="exact"/>
              <w:jc w:val="both"/>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396" w:type="pct"/>
          </w:tcPr>
          <w:p>
            <w:pPr>
              <w:pStyle w:val="8"/>
              <w:pBdr>
                <w:bottom w:val="none" w:color="auto" w:sz="0" w:space="0"/>
              </w:pBdr>
              <w:tabs>
                <w:tab w:val="clear" w:pos="4153"/>
                <w:tab w:val="clear" w:pos="8306"/>
              </w:tabs>
              <w:snapToGrid/>
              <w:spacing w:line="340" w:lineRule="exact"/>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w:t>
            </w:r>
          </w:p>
        </w:tc>
        <w:tc>
          <w:tcPr>
            <w:tcW w:w="1604" w:type="pct"/>
          </w:tcPr>
          <w:p>
            <w:pPr>
              <w:pStyle w:val="8"/>
              <w:pBdr>
                <w:bottom w:val="none" w:color="auto" w:sz="0" w:space="0"/>
              </w:pBdr>
              <w:tabs>
                <w:tab w:val="clear" w:pos="4153"/>
                <w:tab w:val="clear" w:pos="8306"/>
              </w:tabs>
              <w:snapToGrid/>
              <w:spacing w:line="340" w:lineRule="exact"/>
              <w:jc w:val="both"/>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具有高级职称或者硕士以上学位作为导师</w:t>
            </w:r>
          </w:p>
        </w:tc>
        <w:tc>
          <w:tcPr>
            <w:tcW w:w="1139" w:type="pct"/>
            <w:vAlign w:val="center"/>
          </w:tcPr>
          <w:p>
            <w:pP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毕业论文</w:t>
            </w:r>
          </w:p>
        </w:tc>
        <w:tc>
          <w:tcPr>
            <w:tcW w:w="1413" w:type="pct"/>
          </w:tcPr>
          <w:p>
            <w:pPr>
              <w:pStyle w:val="8"/>
              <w:pBdr>
                <w:bottom w:val="none" w:color="auto" w:sz="0" w:space="0"/>
              </w:pBdr>
              <w:tabs>
                <w:tab w:val="clear" w:pos="4153"/>
                <w:tab w:val="clear" w:pos="8306"/>
              </w:tabs>
              <w:snapToGrid/>
              <w:spacing w:line="340" w:lineRule="exact"/>
              <w:jc w:val="both"/>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完成毕业论文时间</w:t>
            </w:r>
            <w:r>
              <w:rPr>
                <w:rFonts w:hint="eastAsia" w:ascii="宋体" w:hAnsi="宋体"/>
                <w:color w:val="000000" w:themeColor="text1"/>
                <w:sz w:val="21"/>
                <w:szCs w:val="21"/>
                <w14:textFill>
                  <w14:solidFill>
                    <w14:schemeClr w14:val="tx1"/>
                  </w14:solidFill>
                </w14:textFill>
              </w:rPr>
              <w:t>3个月</w:t>
            </w:r>
          </w:p>
        </w:tc>
        <w:tc>
          <w:tcPr>
            <w:tcW w:w="448" w:type="pct"/>
          </w:tcPr>
          <w:p>
            <w:pPr>
              <w:pStyle w:val="8"/>
              <w:pBdr>
                <w:bottom w:val="none" w:color="auto" w:sz="0" w:space="0"/>
              </w:pBdr>
              <w:tabs>
                <w:tab w:val="clear" w:pos="4153"/>
                <w:tab w:val="clear" w:pos="8306"/>
              </w:tabs>
              <w:snapToGrid/>
              <w:spacing w:line="340" w:lineRule="exact"/>
              <w:jc w:val="both"/>
              <w:rPr>
                <w:rFonts w:ascii="宋体" w:hAnsi="宋体"/>
                <w:color w:val="000000" w:themeColor="text1"/>
                <w:sz w:val="21"/>
                <w:szCs w:val="21"/>
                <w14:textFill>
                  <w14:solidFill>
                    <w14:schemeClr w14:val="tx1"/>
                  </w14:solidFill>
                </w14:textFill>
              </w:rPr>
            </w:pPr>
          </w:p>
        </w:tc>
      </w:tr>
    </w:tbl>
    <w:p>
      <w:pPr>
        <w:adjustRightInd w:val="0"/>
        <w:snapToGrid w:val="0"/>
        <w:spacing w:line="360" w:lineRule="exact"/>
        <w:ind w:firstLine="420" w:firstLineChars="200"/>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说明：参与校企协同培养的学生修读的课程和参加的实践环节，可以置换相应学分。</w:t>
      </w:r>
    </w:p>
    <w:p>
      <w:pPr>
        <w:adjustRightInd w:val="0"/>
        <w:snapToGrid w:val="0"/>
        <w:spacing w:line="360" w:lineRule="exact"/>
        <w:ind w:firstLine="420" w:firstLineChars="200"/>
        <w:rPr>
          <w:rFonts w:ascii="Times New Roman" w:hAnsi="Times New Roman"/>
          <w:color w:val="000000" w:themeColor="text1"/>
          <w:kern w:val="0"/>
          <w:szCs w:val="21"/>
          <w14:textFill>
            <w14:solidFill>
              <w14:schemeClr w14:val="tx1"/>
            </w14:solidFill>
          </w14:textFill>
        </w:rPr>
      </w:pPr>
    </w:p>
    <w:p>
      <w:pPr>
        <w:adjustRightInd w:val="0"/>
        <w:snapToGrid w:val="0"/>
        <w:spacing w:before="120" w:beforeLines="50" w:after="120" w:afterLines="50" w:line="288" w:lineRule="auto"/>
        <w:ind w:firstLine="482" w:firstLineChars="200"/>
        <w:jc w:val="center"/>
        <w:rPr>
          <w:rFonts w:ascii="Times New Roman" w:hAnsi="Times New Roman"/>
          <w:b/>
          <w:color w:val="000000" w:themeColor="text1"/>
          <w:kern w:val="0"/>
          <w:sz w:val="24"/>
          <w14:textFill>
            <w14:solidFill>
              <w14:schemeClr w14:val="tx1"/>
            </w14:solidFill>
          </w14:textFill>
        </w:rPr>
      </w:pPr>
      <w:r>
        <w:rPr>
          <w:rFonts w:hint="eastAsia" w:ascii="Times New Roman" w:hAnsi="Times New Roman"/>
          <w:b/>
          <w:color w:val="000000" w:themeColor="text1"/>
          <w:kern w:val="0"/>
          <w:sz w:val="24"/>
          <w14:textFill>
            <w14:solidFill>
              <w14:schemeClr w14:val="tx1"/>
            </w14:solidFill>
          </w14:textFill>
        </w:rPr>
        <w:t>表10 部分校企联合培养单位及培养内容</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3231"/>
        <w:gridCol w:w="1005"/>
        <w:gridCol w:w="1004"/>
        <w:gridCol w:w="1239"/>
        <w:gridCol w:w="971"/>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pct"/>
            <w:vAlign w:val="center"/>
          </w:tcPr>
          <w:p>
            <w:pPr>
              <w:rPr>
                <w:rFonts w:ascii="Times New Roman" w:hAnsi="Times New Roman"/>
                <w:b/>
                <w:color w:val="000000" w:themeColor="text1"/>
                <w:szCs w:val="21"/>
                <w14:textFill>
                  <w14:solidFill>
                    <w14:schemeClr w14:val="tx1"/>
                  </w14:solidFill>
                </w14:textFill>
              </w:rPr>
            </w:pPr>
            <w:r>
              <w:rPr>
                <w:rFonts w:hint="eastAsia" w:ascii="Times New Roman" w:hAnsi="Times New Roman"/>
                <w:b/>
                <w:color w:val="000000" w:themeColor="text1"/>
                <w:szCs w:val="21"/>
                <w14:textFill>
                  <w14:solidFill>
                    <w14:schemeClr w14:val="tx1"/>
                  </w14:solidFill>
                </w14:textFill>
              </w:rPr>
              <w:t>编号</w:t>
            </w:r>
          </w:p>
        </w:tc>
        <w:tc>
          <w:tcPr>
            <w:tcW w:w="1760" w:type="pct"/>
            <w:vAlign w:val="center"/>
          </w:tcPr>
          <w:p>
            <w:pPr>
              <w:rPr>
                <w:rFonts w:ascii="Times New Roman" w:hAnsi="Times New Roman"/>
                <w:b/>
                <w:color w:val="000000" w:themeColor="text1"/>
                <w:szCs w:val="21"/>
                <w14:textFill>
                  <w14:solidFill>
                    <w14:schemeClr w14:val="tx1"/>
                  </w14:solidFill>
                </w14:textFill>
              </w:rPr>
            </w:pPr>
            <w:r>
              <w:rPr>
                <w:rFonts w:hint="eastAsia" w:ascii="Times New Roman" w:hAnsi="Times New Roman"/>
                <w:b/>
                <w:color w:val="000000" w:themeColor="text1"/>
                <w:szCs w:val="21"/>
                <w14:textFill>
                  <w14:solidFill>
                    <w14:schemeClr w14:val="tx1"/>
                  </w14:solidFill>
                </w14:textFill>
              </w:rPr>
              <w:t>企业单位</w:t>
            </w:r>
          </w:p>
        </w:tc>
        <w:tc>
          <w:tcPr>
            <w:tcW w:w="548" w:type="pct"/>
            <w:vAlign w:val="center"/>
          </w:tcPr>
          <w:p>
            <w:pPr>
              <w:rPr>
                <w:rFonts w:ascii="Times New Roman" w:hAnsi="Times New Roman"/>
                <w:b/>
                <w:color w:val="000000" w:themeColor="text1"/>
                <w:szCs w:val="21"/>
                <w14:textFill>
                  <w14:solidFill>
                    <w14:schemeClr w14:val="tx1"/>
                  </w14:solidFill>
                </w14:textFill>
              </w:rPr>
            </w:pPr>
            <w:r>
              <w:rPr>
                <w:rFonts w:hint="eastAsia" w:ascii="Times New Roman" w:hAnsi="Times New Roman"/>
                <w:b/>
                <w:color w:val="000000" w:themeColor="text1"/>
                <w:szCs w:val="21"/>
                <w14:textFill>
                  <w14:solidFill>
                    <w14:schemeClr w14:val="tx1"/>
                  </w14:solidFill>
                </w14:textFill>
              </w:rPr>
              <w:t>认识实习</w:t>
            </w:r>
          </w:p>
        </w:tc>
        <w:tc>
          <w:tcPr>
            <w:tcW w:w="547" w:type="pct"/>
            <w:vAlign w:val="center"/>
          </w:tcPr>
          <w:p>
            <w:pPr>
              <w:rPr>
                <w:rFonts w:ascii="Times New Roman" w:hAnsi="Times New Roman"/>
                <w:b/>
                <w:color w:val="000000" w:themeColor="text1"/>
                <w:szCs w:val="21"/>
                <w14:textFill>
                  <w14:solidFill>
                    <w14:schemeClr w14:val="tx1"/>
                  </w14:solidFill>
                </w14:textFill>
              </w:rPr>
            </w:pPr>
            <w:r>
              <w:rPr>
                <w:rFonts w:hint="eastAsia" w:ascii="Times New Roman" w:hAnsi="Times New Roman"/>
                <w:b/>
                <w:color w:val="000000" w:themeColor="text1"/>
                <w:szCs w:val="21"/>
                <w14:textFill>
                  <w14:solidFill>
                    <w14:schemeClr w14:val="tx1"/>
                  </w14:solidFill>
                </w14:textFill>
              </w:rPr>
              <w:t>社会实践</w:t>
            </w:r>
          </w:p>
        </w:tc>
        <w:tc>
          <w:tcPr>
            <w:tcW w:w="675" w:type="pct"/>
            <w:vAlign w:val="center"/>
          </w:tcPr>
          <w:p>
            <w:pPr>
              <w:rPr>
                <w:rFonts w:ascii="Times New Roman" w:hAnsi="Times New Roman"/>
                <w:b/>
                <w:color w:val="000000" w:themeColor="text1"/>
                <w:szCs w:val="21"/>
                <w14:textFill>
                  <w14:solidFill>
                    <w14:schemeClr w14:val="tx1"/>
                  </w14:solidFill>
                </w14:textFill>
              </w:rPr>
            </w:pPr>
            <w:r>
              <w:rPr>
                <w:rFonts w:hint="eastAsia" w:ascii="Times New Roman" w:hAnsi="Times New Roman"/>
                <w:b/>
                <w:color w:val="000000" w:themeColor="text1"/>
                <w:szCs w:val="21"/>
                <w14:textFill>
                  <w14:solidFill>
                    <w14:schemeClr w14:val="tx1"/>
                  </w14:solidFill>
                </w14:textFill>
              </w:rPr>
              <w:t>企业技能学习与实践</w:t>
            </w:r>
          </w:p>
        </w:tc>
        <w:tc>
          <w:tcPr>
            <w:tcW w:w="529" w:type="pct"/>
            <w:vAlign w:val="center"/>
          </w:tcPr>
          <w:p>
            <w:pPr>
              <w:rPr>
                <w:rFonts w:ascii="Times New Roman" w:hAnsi="Times New Roman"/>
                <w:b/>
                <w:color w:val="000000" w:themeColor="text1"/>
                <w:szCs w:val="21"/>
                <w14:textFill>
                  <w14:solidFill>
                    <w14:schemeClr w14:val="tx1"/>
                  </w14:solidFill>
                </w14:textFill>
              </w:rPr>
            </w:pPr>
            <w:r>
              <w:rPr>
                <w:rFonts w:hint="eastAsia" w:ascii="Times New Roman" w:hAnsi="Times New Roman"/>
                <w:b/>
                <w:color w:val="000000" w:themeColor="text1"/>
                <w:szCs w:val="21"/>
                <w14:textFill>
                  <w14:solidFill>
                    <w14:schemeClr w14:val="tx1"/>
                  </w14:solidFill>
                </w14:textFill>
              </w:rPr>
              <w:t>毕业实习</w:t>
            </w:r>
          </w:p>
        </w:tc>
        <w:tc>
          <w:tcPr>
            <w:tcW w:w="525" w:type="pct"/>
            <w:vAlign w:val="center"/>
          </w:tcPr>
          <w:p>
            <w:pPr>
              <w:rPr>
                <w:rFonts w:ascii="Times New Roman" w:hAnsi="Times New Roman"/>
                <w:b/>
                <w:color w:val="000000" w:themeColor="text1"/>
                <w:szCs w:val="21"/>
                <w14:textFill>
                  <w14:solidFill>
                    <w14:schemeClr w14:val="tx1"/>
                  </w14:solidFill>
                </w14:textFill>
              </w:rPr>
            </w:pPr>
            <w:r>
              <w:rPr>
                <w:rFonts w:hint="eastAsia" w:ascii="Times New Roman" w:hAnsi="Times New Roman"/>
                <w:b/>
                <w:color w:val="000000" w:themeColor="text1"/>
                <w:szCs w:val="21"/>
                <w14:textFill>
                  <w14:solidFill>
                    <w14:schemeClr w14:val="tx1"/>
                  </w14:solidFill>
                </w14:textFill>
              </w:rPr>
              <w:t>联合毕业设计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6" w:type="pct"/>
            <w:vAlign w:val="center"/>
          </w:tcPr>
          <w:p>
            <w:pPr>
              <w:spacing w:line="24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1</w:t>
            </w:r>
          </w:p>
        </w:tc>
        <w:tc>
          <w:tcPr>
            <w:tcW w:w="1760" w:type="pct"/>
            <w:vAlign w:val="center"/>
          </w:tcPr>
          <w:p>
            <w:pPr>
              <w:spacing w:line="24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桂林华润天和药业有限公司</w:t>
            </w:r>
          </w:p>
        </w:tc>
        <w:tc>
          <w:tcPr>
            <w:tcW w:w="548"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547"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67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529" w:type="pct"/>
            <w:vAlign w:val="center"/>
          </w:tcPr>
          <w:p>
            <w:pPr>
              <w:adjustRightInd w:val="0"/>
              <w:snapToGrid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p>
        </w:tc>
        <w:tc>
          <w:tcPr>
            <w:tcW w:w="52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6" w:type="pct"/>
            <w:vAlign w:val="center"/>
          </w:tcPr>
          <w:p>
            <w:pPr>
              <w:spacing w:line="24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2</w:t>
            </w:r>
          </w:p>
        </w:tc>
        <w:tc>
          <w:tcPr>
            <w:tcW w:w="1760" w:type="pct"/>
            <w:vAlign w:val="center"/>
          </w:tcPr>
          <w:p>
            <w:pPr>
              <w:spacing w:line="24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bCs/>
                <w:color w:val="000000" w:themeColor="text1"/>
                <w:szCs w:val="21"/>
                <w14:textFill>
                  <w14:solidFill>
                    <w14:schemeClr w14:val="tx1"/>
                  </w14:solidFill>
                </w14:textFill>
              </w:rPr>
              <w:t>桂林南药股份有限公司</w:t>
            </w:r>
          </w:p>
        </w:tc>
        <w:tc>
          <w:tcPr>
            <w:tcW w:w="548"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547"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67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529" w:type="pct"/>
            <w:vAlign w:val="center"/>
          </w:tcPr>
          <w:p>
            <w:pPr>
              <w:adjustRightInd w:val="0"/>
              <w:snapToGrid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p>
        </w:tc>
        <w:tc>
          <w:tcPr>
            <w:tcW w:w="52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6" w:type="pct"/>
            <w:vAlign w:val="center"/>
          </w:tcPr>
          <w:p>
            <w:pPr>
              <w:spacing w:line="24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3</w:t>
            </w:r>
          </w:p>
        </w:tc>
        <w:tc>
          <w:tcPr>
            <w:tcW w:w="1760" w:type="pct"/>
            <w:vAlign w:val="center"/>
          </w:tcPr>
          <w:p>
            <w:pPr>
              <w:spacing w:line="24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bCs/>
                <w:color w:val="000000" w:themeColor="text1"/>
                <w:szCs w:val="21"/>
                <w14:textFill>
                  <w14:solidFill>
                    <w14:schemeClr w14:val="tx1"/>
                  </w14:solidFill>
                </w14:textFill>
              </w:rPr>
              <w:t>南宁百会药业集团公司</w:t>
            </w:r>
          </w:p>
        </w:tc>
        <w:tc>
          <w:tcPr>
            <w:tcW w:w="548"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547"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67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529" w:type="pct"/>
            <w:vAlign w:val="center"/>
          </w:tcPr>
          <w:p>
            <w:pPr>
              <w:adjustRightInd w:val="0"/>
              <w:snapToGrid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p>
        </w:tc>
        <w:tc>
          <w:tcPr>
            <w:tcW w:w="52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6" w:type="pct"/>
            <w:vAlign w:val="center"/>
          </w:tcPr>
          <w:p>
            <w:pPr>
              <w:spacing w:line="240" w:lineRule="exact"/>
              <w:rPr>
                <w:rFonts w:ascii="Times New Roman" w:hAnsi="Times New Roman" w:cs="宋体"/>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w:t>
            </w:r>
          </w:p>
        </w:tc>
        <w:tc>
          <w:tcPr>
            <w:tcW w:w="1760" w:type="pct"/>
            <w:vAlign w:val="center"/>
          </w:tcPr>
          <w:p>
            <w:pPr>
              <w:spacing w:line="240" w:lineRule="exact"/>
              <w:rPr>
                <w:rFonts w:ascii="Times New Roman" w:hAnsi="Times New Roman" w:cs="宋体"/>
                <w:color w:val="000000" w:themeColor="text1"/>
                <w:szCs w:val="21"/>
                <w14:textFill>
                  <w14:solidFill>
                    <w14:schemeClr w14:val="tx1"/>
                  </w14:solidFill>
                </w14:textFill>
              </w:rPr>
            </w:pPr>
            <w:r>
              <w:rPr>
                <w:rFonts w:ascii="Times New Roman" w:hAnsi="Times New Roman" w:cs="宋体"/>
                <w:color w:val="000000" w:themeColor="text1"/>
                <w:szCs w:val="21"/>
                <w14:textFill>
                  <w14:solidFill>
                    <w14:schemeClr w14:val="tx1"/>
                  </w14:solidFill>
                </w14:textFill>
              </w:rPr>
              <w:t>东莞东阳光研究院</w:t>
            </w:r>
          </w:p>
        </w:tc>
        <w:tc>
          <w:tcPr>
            <w:tcW w:w="548"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547"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67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529" w:type="pct"/>
            <w:vAlign w:val="center"/>
          </w:tcPr>
          <w:p>
            <w:pPr>
              <w:adjustRightInd w:val="0"/>
              <w:snapToGrid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p>
        </w:tc>
        <w:tc>
          <w:tcPr>
            <w:tcW w:w="525" w:type="pct"/>
            <w:vAlign w:val="center"/>
          </w:tcPr>
          <w:p>
            <w:pPr>
              <w:adjustRightInd w:val="0"/>
              <w:snapToGrid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6" w:type="pct"/>
            <w:vAlign w:val="center"/>
          </w:tcPr>
          <w:p>
            <w:pPr>
              <w:spacing w:line="240" w:lineRule="exact"/>
              <w:rPr>
                <w:rFonts w:ascii="Times New Roman" w:hAnsi="Times New Roman" w:cs="宋体"/>
                <w:color w:val="000000" w:themeColor="text1"/>
                <w:szCs w:val="21"/>
                <w14:textFill>
                  <w14:solidFill>
                    <w14:schemeClr w14:val="tx1"/>
                  </w14:solidFill>
                </w14:textFill>
              </w:rPr>
            </w:pPr>
            <w:r>
              <w:rPr>
                <w:rFonts w:hint="eastAsia" w:ascii="Times New Roman" w:hAnsi="Times New Roman" w:cs="宋体"/>
                <w:color w:val="000000" w:themeColor="text1"/>
                <w:szCs w:val="21"/>
                <w14:textFill>
                  <w14:solidFill>
                    <w14:schemeClr w14:val="tx1"/>
                  </w14:solidFill>
                </w14:textFill>
              </w:rPr>
              <w:t>5</w:t>
            </w:r>
          </w:p>
        </w:tc>
        <w:tc>
          <w:tcPr>
            <w:tcW w:w="1760" w:type="pct"/>
            <w:vAlign w:val="center"/>
          </w:tcPr>
          <w:p>
            <w:pPr>
              <w:spacing w:line="240" w:lineRule="exact"/>
              <w:rPr>
                <w:rFonts w:ascii="Times New Roman" w:hAnsi="Times New Roman" w:cs="宋体"/>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国药控股广西有限公司</w:t>
            </w:r>
          </w:p>
        </w:tc>
        <w:tc>
          <w:tcPr>
            <w:tcW w:w="548" w:type="pct"/>
            <w:vAlign w:val="center"/>
          </w:tcPr>
          <w:p>
            <w:pPr>
              <w:adjustRightInd w:val="0"/>
              <w:snapToGrid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p>
        </w:tc>
        <w:tc>
          <w:tcPr>
            <w:tcW w:w="547"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67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529" w:type="pct"/>
            <w:vAlign w:val="center"/>
          </w:tcPr>
          <w:p>
            <w:pPr>
              <w:adjustRightInd w:val="0"/>
              <w:snapToGrid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p>
        </w:tc>
        <w:tc>
          <w:tcPr>
            <w:tcW w:w="52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6" w:type="pct"/>
            <w:vAlign w:val="center"/>
          </w:tcPr>
          <w:p>
            <w:pPr>
              <w:spacing w:line="240" w:lineRule="exact"/>
              <w:rPr>
                <w:rFonts w:ascii="Times New Roman" w:hAnsi="Times New Roman" w:cs="宋体"/>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6</w:t>
            </w:r>
          </w:p>
        </w:tc>
        <w:tc>
          <w:tcPr>
            <w:tcW w:w="1760" w:type="pct"/>
            <w:vAlign w:val="center"/>
          </w:tcPr>
          <w:p>
            <w:pPr>
              <w:spacing w:line="240" w:lineRule="exact"/>
              <w:rPr>
                <w:rFonts w:ascii="Times New Roman" w:hAnsi="Times New Roman" w:cs="宋体"/>
                <w:color w:val="000000" w:themeColor="text1"/>
                <w:szCs w:val="21"/>
                <w14:textFill>
                  <w14:solidFill>
                    <w14:schemeClr w14:val="tx1"/>
                  </w14:solidFill>
                </w14:textFill>
              </w:rPr>
            </w:pPr>
            <w:r>
              <w:rPr>
                <w:rFonts w:hint="eastAsia" w:ascii="Times New Roman" w:hAnsi="Times New Roman" w:cs="宋体"/>
                <w:color w:val="000000" w:themeColor="text1"/>
                <w:szCs w:val="21"/>
                <w14:textFill>
                  <w14:solidFill>
                    <w14:schemeClr w14:val="tx1"/>
                  </w14:solidFill>
                </w14:textFill>
              </w:rPr>
              <w:t>广西维威制药有限公司</w:t>
            </w:r>
          </w:p>
        </w:tc>
        <w:tc>
          <w:tcPr>
            <w:tcW w:w="548" w:type="pct"/>
            <w:vAlign w:val="center"/>
          </w:tcPr>
          <w:p>
            <w:pPr>
              <w:adjustRightInd w:val="0"/>
              <w:snapToGrid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p>
        </w:tc>
        <w:tc>
          <w:tcPr>
            <w:tcW w:w="547"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67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529"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52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6" w:type="pct"/>
            <w:vAlign w:val="center"/>
          </w:tcPr>
          <w:p>
            <w:pPr>
              <w:spacing w:line="24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7</w:t>
            </w:r>
          </w:p>
        </w:tc>
        <w:tc>
          <w:tcPr>
            <w:tcW w:w="1760" w:type="pct"/>
            <w:vAlign w:val="center"/>
          </w:tcPr>
          <w:p>
            <w:pPr>
              <w:spacing w:line="24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bCs/>
                <w:color w:val="000000" w:themeColor="text1"/>
                <w:szCs w:val="21"/>
                <w14:textFill>
                  <w14:solidFill>
                    <w14:schemeClr w14:val="tx1"/>
                  </w14:solidFill>
                </w14:textFill>
              </w:rPr>
              <w:t>培力（南宁）药业有限公司</w:t>
            </w:r>
          </w:p>
        </w:tc>
        <w:tc>
          <w:tcPr>
            <w:tcW w:w="548" w:type="pct"/>
            <w:vAlign w:val="center"/>
          </w:tcPr>
          <w:p>
            <w:pPr>
              <w:adjustRightInd w:val="0"/>
              <w:snapToGrid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p>
        </w:tc>
        <w:tc>
          <w:tcPr>
            <w:tcW w:w="547"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67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529" w:type="pct"/>
            <w:vAlign w:val="center"/>
          </w:tcPr>
          <w:p>
            <w:pPr>
              <w:adjustRightInd w:val="0"/>
              <w:snapToGrid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p>
        </w:tc>
        <w:tc>
          <w:tcPr>
            <w:tcW w:w="52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6" w:type="pct"/>
            <w:vAlign w:val="center"/>
          </w:tcPr>
          <w:p>
            <w:pPr>
              <w:spacing w:line="240" w:lineRule="exac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8</w:t>
            </w:r>
          </w:p>
        </w:tc>
        <w:tc>
          <w:tcPr>
            <w:tcW w:w="1760" w:type="pct"/>
            <w:vAlign w:val="center"/>
          </w:tcPr>
          <w:p>
            <w:pPr>
              <w:spacing w:line="240" w:lineRule="exact"/>
              <w:rPr>
                <w:rFonts w:ascii="Times New Roman" w:hAnsi="Times New Roman"/>
                <w:bCs/>
                <w:color w:val="000000" w:themeColor="text1"/>
                <w:szCs w:val="21"/>
                <w14:textFill>
                  <w14:solidFill>
                    <w14:schemeClr w14:val="tx1"/>
                  </w14:solidFill>
                </w14:textFill>
              </w:rPr>
            </w:pPr>
            <w:r>
              <w:rPr>
                <w:rFonts w:hint="eastAsia" w:ascii="Times New Roman" w:hAnsi="Times New Roman"/>
                <w:bCs/>
                <w:color w:val="000000" w:themeColor="text1"/>
                <w:szCs w:val="21"/>
                <w14:textFill>
                  <w14:solidFill>
                    <w14:schemeClr w14:val="tx1"/>
                  </w14:solidFill>
                </w14:textFill>
              </w:rPr>
              <w:t>深圳市科曼医疗设备有限公司</w:t>
            </w:r>
          </w:p>
        </w:tc>
        <w:tc>
          <w:tcPr>
            <w:tcW w:w="548"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547" w:type="pct"/>
            <w:vAlign w:val="center"/>
          </w:tcPr>
          <w:p>
            <w:pPr>
              <w:adjustRightInd w:val="0"/>
              <w:snapToGrid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p>
        </w:tc>
        <w:tc>
          <w:tcPr>
            <w:tcW w:w="675" w:type="pct"/>
            <w:vAlign w:val="center"/>
          </w:tcPr>
          <w:p>
            <w:pPr>
              <w:adjustRightInd w:val="0"/>
              <w:snapToGrid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p>
        </w:tc>
        <w:tc>
          <w:tcPr>
            <w:tcW w:w="529" w:type="pct"/>
            <w:vAlign w:val="center"/>
          </w:tcPr>
          <w:p>
            <w:pPr>
              <w:adjustRightInd w:val="0"/>
              <w:snapToGrid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p>
        </w:tc>
        <w:tc>
          <w:tcPr>
            <w:tcW w:w="52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6" w:type="pct"/>
            <w:vAlign w:val="center"/>
          </w:tcPr>
          <w:p>
            <w:pPr>
              <w:spacing w:line="240" w:lineRule="exac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9</w:t>
            </w:r>
          </w:p>
        </w:tc>
        <w:tc>
          <w:tcPr>
            <w:tcW w:w="1760" w:type="pct"/>
            <w:vAlign w:val="center"/>
          </w:tcPr>
          <w:p>
            <w:pPr>
              <w:spacing w:line="24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bCs/>
                <w:color w:val="000000" w:themeColor="text1"/>
                <w:szCs w:val="21"/>
                <w14:textFill>
                  <w14:solidFill>
                    <w14:schemeClr w14:val="tx1"/>
                  </w14:solidFill>
                </w14:textFill>
              </w:rPr>
              <w:t>广西田园生化股份有限公司</w:t>
            </w:r>
          </w:p>
        </w:tc>
        <w:tc>
          <w:tcPr>
            <w:tcW w:w="548" w:type="pct"/>
            <w:vAlign w:val="center"/>
          </w:tcPr>
          <w:p>
            <w:pPr>
              <w:adjustRightInd w:val="0"/>
              <w:snapToGrid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p>
        </w:tc>
        <w:tc>
          <w:tcPr>
            <w:tcW w:w="547"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67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529"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52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r>
    </w:tbl>
    <w:p>
      <w:pPr>
        <w:adjustRightInd w:val="0"/>
        <w:snapToGrid w:val="0"/>
        <w:spacing w:line="360" w:lineRule="exact"/>
        <w:jc w:val="center"/>
        <w:rPr>
          <w:rFonts w:ascii="Times New Roman" w:hAnsi="Times New Roman"/>
          <w:color w:val="000000" w:themeColor="text1"/>
          <w:kern w:val="0"/>
          <w:szCs w:val="21"/>
          <w14:textFill>
            <w14:solidFill>
              <w14:schemeClr w14:val="tx1"/>
            </w14:solidFill>
          </w14:textFill>
        </w:rPr>
      </w:pPr>
    </w:p>
    <w:p>
      <w:pPr>
        <w:adjustRightInd w:val="0"/>
        <w:snapToGrid w:val="0"/>
        <w:spacing w:before="120" w:beforeLines="50" w:after="120" w:afterLines="50" w:line="288" w:lineRule="auto"/>
        <w:jc w:val="center"/>
        <w:rPr>
          <w:rFonts w:ascii="Times New Roman" w:hAnsi="Times New Roman"/>
          <w:b/>
          <w:color w:val="000000" w:themeColor="text1"/>
          <w:kern w:val="0"/>
          <w:sz w:val="24"/>
          <w14:textFill>
            <w14:solidFill>
              <w14:schemeClr w14:val="tx1"/>
            </w14:solidFill>
          </w14:textFill>
        </w:rPr>
      </w:pPr>
      <w:r>
        <w:rPr>
          <w:rFonts w:hint="eastAsia" w:ascii="Times New Roman" w:hAnsi="Times New Roman"/>
          <w:b/>
          <w:color w:val="000000" w:themeColor="text1"/>
          <w:kern w:val="0"/>
          <w:sz w:val="24"/>
          <w14:textFill>
            <w14:solidFill>
              <w14:schemeClr w14:val="tx1"/>
            </w14:solidFill>
          </w14:textFill>
        </w:rPr>
        <w:t>表11 部分企业兼职教师信息</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864"/>
        <w:gridCol w:w="721"/>
        <w:gridCol w:w="1597"/>
        <w:gridCol w:w="4579"/>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74" w:type="pct"/>
          </w:tcPr>
          <w:p>
            <w:pPr>
              <w:adjustRightInd w:val="0"/>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序号</w:t>
            </w:r>
          </w:p>
        </w:tc>
        <w:tc>
          <w:tcPr>
            <w:tcW w:w="471" w:type="pct"/>
          </w:tcPr>
          <w:p>
            <w:pPr>
              <w:adjustRightInd w:val="0"/>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姓名</w:t>
            </w:r>
          </w:p>
        </w:tc>
        <w:tc>
          <w:tcPr>
            <w:tcW w:w="393" w:type="pct"/>
          </w:tcPr>
          <w:p>
            <w:pPr>
              <w:adjustRightInd w:val="0"/>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性别</w:t>
            </w:r>
          </w:p>
        </w:tc>
        <w:tc>
          <w:tcPr>
            <w:tcW w:w="870" w:type="pct"/>
          </w:tcPr>
          <w:p>
            <w:pPr>
              <w:adjustRightInd w:val="0"/>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职称</w:t>
            </w:r>
          </w:p>
        </w:tc>
        <w:tc>
          <w:tcPr>
            <w:tcW w:w="2495" w:type="pct"/>
          </w:tcPr>
          <w:p>
            <w:pPr>
              <w:adjustRightInd w:val="0"/>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工作单位</w:t>
            </w:r>
          </w:p>
        </w:tc>
        <w:tc>
          <w:tcPr>
            <w:tcW w:w="398" w:type="pct"/>
          </w:tcPr>
          <w:p>
            <w:pPr>
              <w:adjustRightInd w:val="0"/>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374"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p>
        </w:tc>
        <w:tc>
          <w:tcPr>
            <w:tcW w:w="471" w:type="pct"/>
          </w:tcPr>
          <w:p>
            <w:pPr>
              <w:adjustRightInd w:val="0"/>
              <w:snapToGrid w:val="0"/>
              <w:spacing w:line="360" w:lineRule="exact"/>
              <w:rPr>
                <w:rFonts w:hint="default"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张英俊</w:t>
            </w:r>
          </w:p>
        </w:tc>
        <w:tc>
          <w:tcPr>
            <w:tcW w:w="393"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男</w:t>
            </w:r>
          </w:p>
        </w:tc>
        <w:tc>
          <w:tcPr>
            <w:tcW w:w="870"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研究员</w:t>
            </w:r>
          </w:p>
        </w:tc>
        <w:tc>
          <w:tcPr>
            <w:tcW w:w="2495" w:type="pct"/>
            <w:vAlign w:val="center"/>
          </w:tcPr>
          <w:p>
            <w:pPr>
              <w:spacing w:line="2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东莞东阳光研究院</w:t>
            </w:r>
          </w:p>
        </w:tc>
        <w:tc>
          <w:tcPr>
            <w:tcW w:w="398"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74"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w:t>
            </w:r>
          </w:p>
        </w:tc>
        <w:tc>
          <w:tcPr>
            <w:tcW w:w="471"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金传飞</w:t>
            </w:r>
          </w:p>
        </w:tc>
        <w:tc>
          <w:tcPr>
            <w:tcW w:w="393"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男</w:t>
            </w:r>
          </w:p>
        </w:tc>
        <w:tc>
          <w:tcPr>
            <w:tcW w:w="870"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副研究员</w:t>
            </w:r>
          </w:p>
        </w:tc>
        <w:tc>
          <w:tcPr>
            <w:tcW w:w="2495" w:type="pct"/>
            <w:vAlign w:val="center"/>
          </w:tcPr>
          <w:p>
            <w:pPr>
              <w:spacing w:line="2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东莞东阳光研究院</w:t>
            </w:r>
          </w:p>
        </w:tc>
        <w:tc>
          <w:tcPr>
            <w:tcW w:w="398"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74"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3</w:t>
            </w:r>
          </w:p>
        </w:tc>
        <w:tc>
          <w:tcPr>
            <w:tcW w:w="471"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卢瑞</w:t>
            </w:r>
          </w:p>
        </w:tc>
        <w:tc>
          <w:tcPr>
            <w:tcW w:w="393"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男</w:t>
            </w:r>
          </w:p>
        </w:tc>
        <w:tc>
          <w:tcPr>
            <w:tcW w:w="870"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高级工程师</w:t>
            </w:r>
          </w:p>
        </w:tc>
        <w:tc>
          <w:tcPr>
            <w:tcW w:w="2495" w:type="pct"/>
            <w:vAlign w:val="center"/>
          </w:tcPr>
          <w:p>
            <w:pPr>
              <w:spacing w:line="240" w:lineRule="exact"/>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广西田园生化股份有限公司</w:t>
            </w:r>
          </w:p>
        </w:tc>
        <w:tc>
          <w:tcPr>
            <w:tcW w:w="398"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74"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4</w:t>
            </w:r>
          </w:p>
        </w:tc>
        <w:tc>
          <w:tcPr>
            <w:tcW w:w="471"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莫宇星</w:t>
            </w:r>
          </w:p>
        </w:tc>
        <w:tc>
          <w:tcPr>
            <w:tcW w:w="393"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男</w:t>
            </w:r>
          </w:p>
        </w:tc>
        <w:tc>
          <w:tcPr>
            <w:tcW w:w="870"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工程师</w:t>
            </w:r>
          </w:p>
        </w:tc>
        <w:tc>
          <w:tcPr>
            <w:tcW w:w="2495" w:type="pct"/>
            <w:vAlign w:val="center"/>
          </w:tcPr>
          <w:p>
            <w:pPr>
              <w:spacing w:line="240" w:lineRule="exact"/>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广西田园生化股份有限公司</w:t>
            </w:r>
          </w:p>
        </w:tc>
        <w:tc>
          <w:tcPr>
            <w:tcW w:w="398"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p>
        </w:tc>
      </w:tr>
    </w:tbl>
    <w:p>
      <w:pPr>
        <w:widowControl/>
        <w:spacing w:line="360" w:lineRule="auto"/>
        <w:ind w:left="561" w:leftChars="267"/>
        <w:rPr>
          <w:rFonts w:ascii="Times New Roman" w:hAnsi="Times New Roman" w:cs="宋体"/>
          <w:color w:val="000000" w:themeColor="text1"/>
          <w:kern w:val="0"/>
          <w:sz w:val="24"/>
          <w14:textFill>
            <w14:solidFill>
              <w14:schemeClr w14:val="tx1"/>
            </w14:solidFill>
          </w14:textFill>
        </w:rPr>
      </w:pPr>
    </w:p>
    <w:p>
      <w:pPr>
        <w:spacing w:before="240" w:after="240" w:line="288" w:lineRule="auto"/>
        <w:rPr>
          <w:rFonts w:ascii="黑体" w:hAnsi="黑体" w:eastAsia="黑体" w:cs="宋体"/>
          <w:b/>
          <w:color w:val="000000" w:themeColor="text1"/>
          <w:kern w:val="0"/>
          <w:sz w:val="24"/>
          <w14:textFill>
            <w14:solidFill>
              <w14:schemeClr w14:val="tx1"/>
            </w14:solidFill>
          </w14:textFill>
        </w:rPr>
      </w:pPr>
      <w:r>
        <w:rPr>
          <w:rFonts w:hint="eastAsia" w:ascii="黑体" w:hAnsi="黑体" w:eastAsia="黑体" w:cs="宋体"/>
          <w:b/>
          <w:color w:val="000000" w:themeColor="text1"/>
          <w:kern w:val="0"/>
          <w:sz w:val="24"/>
          <w14:textFill>
            <w14:solidFill>
              <w14:schemeClr w14:val="tx1"/>
            </w14:solidFill>
          </w14:textFill>
        </w:rPr>
        <w:t>十一、辅修专业课程计划表</w:t>
      </w:r>
    </w:p>
    <w:p>
      <w:pPr>
        <w:spacing w:before="120" w:beforeLines="50" w:after="120" w:afterLines="50" w:line="288" w:lineRule="auto"/>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（一）学门、学类核心课程（共</w:t>
      </w:r>
      <w:r>
        <w:rPr>
          <w:rFonts w:ascii="宋体" w:hAnsi="宋体" w:cs="宋体"/>
          <w:b/>
          <w:color w:val="000000" w:themeColor="text1"/>
          <w:kern w:val="0"/>
          <w:sz w:val="24"/>
          <w14:textFill>
            <w14:solidFill>
              <w14:schemeClr w14:val="tx1"/>
            </w14:solidFill>
          </w14:textFill>
        </w:rPr>
        <w:t>44</w:t>
      </w:r>
      <w:r>
        <w:rPr>
          <w:rFonts w:hint="eastAsia" w:ascii="宋体" w:hAnsi="宋体" w:cs="宋体"/>
          <w:b/>
          <w:color w:val="000000" w:themeColor="text1"/>
          <w:kern w:val="0"/>
          <w:sz w:val="24"/>
          <w14:textFill>
            <w14:solidFill>
              <w14:schemeClr w14:val="tx1"/>
            </w14:solidFill>
          </w14:textFill>
        </w:rPr>
        <w:t>学分）</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7"/>
        <w:gridCol w:w="2112"/>
        <w:gridCol w:w="845"/>
        <w:gridCol w:w="845"/>
        <w:gridCol w:w="845"/>
        <w:gridCol w:w="3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66"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课程代码</w:t>
            </w:r>
          </w:p>
        </w:tc>
        <w:tc>
          <w:tcPr>
            <w:tcW w:w="1151"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课程名称</w:t>
            </w:r>
          </w:p>
        </w:tc>
        <w:tc>
          <w:tcPr>
            <w:tcW w:w="460"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学分</w:t>
            </w:r>
          </w:p>
        </w:tc>
        <w:tc>
          <w:tcPr>
            <w:tcW w:w="460"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周学时</w:t>
            </w:r>
          </w:p>
        </w:tc>
        <w:tc>
          <w:tcPr>
            <w:tcW w:w="461"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学期</w:t>
            </w:r>
          </w:p>
        </w:tc>
        <w:tc>
          <w:tcPr>
            <w:tcW w:w="1702"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66" w:type="pct"/>
          </w:tcPr>
          <w:p>
            <w:pPr>
              <w:rPr>
                <w:rFonts w:ascii="宋体" w:hAnsi="宋体"/>
                <w:color w:val="000000" w:themeColor="text1"/>
                <w:szCs w:val="21"/>
                <w14:textFill>
                  <w14:solidFill>
                    <w14:schemeClr w14:val="tx1"/>
                  </w14:solidFill>
                </w14:textFill>
              </w:rPr>
            </w:pPr>
          </w:p>
        </w:tc>
        <w:tc>
          <w:tcPr>
            <w:tcW w:w="1151"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微积分</w:t>
            </w:r>
          </w:p>
        </w:tc>
        <w:tc>
          <w:tcPr>
            <w:tcW w:w="460"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r>
              <w:rPr>
                <w:rFonts w:ascii="宋体" w:hAnsi="宋体"/>
                <w:color w:val="000000" w:themeColor="text1"/>
                <w:szCs w:val="21"/>
                <w14:textFill>
                  <w14:solidFill>
                    <w14:schemeClr w14:val="tx1"/>
                  </w14:solidFill>
                </w14:textFill>
              </w:rPr>
              <w:t>.5</w:t>
            </w:r>
          </w:p>
        </w:tc>
        <w:tc>
          <w:tcPr>
            <w:tcW w:w="460"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461"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1702"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88</w:t>
            </w:r>
            <w:r>
              <w:rPr>
                <w:rFonts w:hint="eastAsia" w:ascii="宋体" w:hAnsi="宋体"/>
                <w:color w:val="000000" w:themeColor="text1"/>
                <w:szCs w:val="21"/>
                <w14:textFill>
                  <w14:solidFill>
                    <w14:schemeClr w14:val="tx1"/>
                  </w14:solidFill>
                </w14:textFill>
              </w:rPr>
              <w:t>学时+16学时习题课，第1学期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tcPr>
          <w:p>
            <w:pPr>
              <w:rPr>
                <w:rFonts w:ascii="宋体" w:hAnsi="宋体"/>
                <w:color w:val="000000" w:themeColor="text1"/>
                <w:szCs w:val="21"/>
                <w14:textFill>
                  <w14:solidFill>
                    <w14:schemeClr w14:val="tx1"/>
                  </w14:solidFill>
                </w14:textFill>
              </w:rPr>
            </w:pPr>
          </w:p>
        </w:tc>
        <w:tc>
          <w:tcPr>
            <w:tcW w:w="1151"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大学物理I</w:t>
            </w:r>
          </w:p>
        </w:tc>
        <w:tc>
          <w:tcPr>
            <w:tcW w:w="460"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w:t>
            </w:r>
          </w:p>
        </w:tc>
        <w:tc>
          <w:tcPr>
            <w:tcW w:w="460"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w:t>
            </w:r>
          </w:p>
        </w:tc>
        <w:tc>
          <w:tcPr>
            <w:tcW w:w="461"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2,3</w:t>
            </w:r>
          </w:p>
        </w:tc>
        <w:tc>
          <w:tcPr>
            <w:tcW w:w="170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96学时，第2学期64学时，4学分，第3学期32学时，2学分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66" w:type="pct"/>
          </w:tcPr>
          <w:p>
            <w:pPr>
              <w:rPr>
                <w:rFonts w:ascii="宋体" w:hAnsi="宋体"/>
                <w:color w:val="000000" w:themeColor="text1"/>
                <w:szCs w:val="21"/>
                <w14:textFill>
                  <w14:solidFill>
                    <w14:schemeClr w14:val="tx1"/>
                  </w14:solidFill>
                </w14:textFill>
              </w:rPr>
            </w:pPr>
          </w:p>
        </w:tc>
        <w:tc>
          <w:tcPr>
            <w:tcW w:w="1151"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大学物理实验</w:t>
            </w:r>
          </w:p>
        </w:tc>
        <w:tc>
          <w:tcPr>
            <w:tcW w:w="460"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460"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461" w:type="pct"/>
            <w:vAlign w:val="center"/>
          </w:tcPr>
          <w:p>
            <w:pPr>
              <w:jc w:val="center"/>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w:t>
            </w:r>
          </w:p>
        </w:tc>
        <w:tc>
          <w:tcPr>
            <w:tcW w:w="170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64学时，2学分，第</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学期开出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51"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无机化学（二）</w:t>
            </w:r>
          </w:p>
        </w:tc>
        <w:tc>
          <w:tcPr>
            <w:tcW w:w="460"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4.5</w:t>
            </w:r>
          </w:p>
        </w:tc>
        <w:tc>
          <w:tcPr>
            <w:tcW w:w="460"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4.5</w:t>
            </w:r>
          </w:p>
        </w:tc>
        <w:tc>
          <w:tcPr>
            <w:tcW w:w="461"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2</w:t>
            </w:r>
          </w:p>
        </w:tc>
        <w:tc>
          <w:tcPr>
            <w:tcW w:w="170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51"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无机化学实验（二）</w:t>
            </w:r>
          </w:p>
        </w:tc>
        <w:tc>
          <w:tcPr>
            <w:tcW w:w="460"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460"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461"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1,2</w:t>
            </w:r>
          </w:p>
        </w:tc>
        <w:tc>
          <w:tcPr>
            <w:tcW w:w="170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51"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有机化学（二）</w:t>
            </w:r>
          </w:p>
        </w:tc>
        <w:tc>
          <w:tcPr>
            <w:tcW w:w="460"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460"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461"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c>
          <w:tcPr>
            <w:tcW w:w="170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51"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有机化学实验（二）</w:t>
            </w:r>
          </w:p>
        </w:tc>
        <w:tc>
          <w:tcPr>
            <w:tcW w:w="460"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460"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461"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c>
          <w:tcPr>
            <w:tcW w:w="170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51"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分析化学（二）</w:t>
            </w:r>
          </w:p>
        </w:tc>
        <w:tc>
          <w:tcPr>
            <w:tcW w:w="460"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460"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461"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eastAsia="zh-CN"/>
                <w14:textFill>
                  <w14:solidFill>
                    <w14:schemeClr w14:val="tx1"/>
                  </w14:solidFill>
                </w14:textFill>
              </w:rPr>
              <w:t>3</w:t>
            </w:r>
          </w:p>
        </w:tc>
        <w:tc>
          <w:tcPr>
            <w:tcW w:w="170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51"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分析化学实验（二）</w:t>
            </w:r>
          </w:p>
        </w:tc>
        <w:tc>
          <w:tcPr>
            <w:tcW w:w="460"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460"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461" w:type="pct"/>
            <w:vAlign w:val="center"/>
          </w:tcPr>
          <w:p>
            <w:pPr>
              <w:widowControl/>
              <w:spacing w:line="360" w:lineRule="auto"/>
              <w:jc w:val="center"/>
              <w:rPr>
                <w:rFonts w:hint="eastAsia"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3</w:t>
            </w:r>
          </w:p>
        </w:tc>
        <w:tc>
          <w:tcPr>
            <w:tcW w:w="170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51"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生物化学（一）</w:t>
            </w:r>
          </w:p>
        </w:tc>
        <w:tc>
          <w:tcPr>
            <w:tcW w:w="460"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p>
        </w:tc>
        <w:tc>
          <w:tcPr>
            <w:tcW w:w="460"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p>
        </w:tc>
        <w:tc>
          <w:tcPr>
            <w:tcW w:w="461" w:type="pct"/>
            <w:vAlign w:val="center"/>
          </w:tcPr>
          <w:p>
            <w:pPr>
              <w:widowControl/>
              <w:spacing w:line="360" w:lineRule="auto"/>
              <w:jc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3</w:t>
            </w:r>
          </w:p>
        </w:tc>
        <w:tc>
          <w:tcPr>
            <w:tcW w:w="170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51"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生物化学实验（一）</w:t>
            </w:r>
          </w:p>
        </w:tc>
        <w:tc>
          <w:tcPr>
            <w:tcW w:w="460"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460"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461" w:type="pct"/>
            <w:vAlign w:val="center"/>
          </w:tcPr>
          <w:p>
            <w:pPr>
              <w:widowControl/>
              <w:spacing w:line="360" w:lineRule="auto"/>
              <w:jc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3</w:t>
            </w:r>
          </w:p>
        </w:tc>
        <w:tc>
          <w:tcPr>
            <w:tcW w:w="170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51"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微生物学（一）</w:t>
            </w:r>
          </w:p>
        </w:tc>
        <w:tc>
          <w:tcPr>
            <w:tcW w:w="460"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460"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461" w:type="pct"/>
            <w:vAlign w:val="center"/>
          </w:tcPr>
          <w:p>
            <w:pPr>
              <w:widowControl/>
              <w:spacing w:line="360" w:lineRule="auto"/>
              <w:jc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4</w:t>
            </w:r>
          </w:p>
        </w:tc>
        <w:tc>
          <w:tcPr>
            <w:tcW w:w="170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51"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微生物学实验（一）</w:t>
            </w:r>
          </w:p>
        </w:tc>
        <w:tc>
          <w:tcPr>
            <w:tcW w:w="460"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460"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461" w:type="pct"/>
            <w:vAlign w:val="center"/>
          </w:tcPr>
          <w:p>
            <w:pPr>
              <w:widowControl/>
              <w:spacing w:line="360" w:lineRule="auto"/>
              <w:jc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4</w:t>
            </w:r>
          </w:p>
        </w:tc>
        <w:tc>
          <w:tcPr>
            <w:tcW w:w="170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51"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物理化学（三）</w:t>
            </w:r>
          </w:p>
        </w:tc>
        <w:tc>
          <w:tcPr>
            <w:tcW w:w="460"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3.5</w:t>
            </w:r>
          </w:p>
        </w:tc>
        <w:tc>
          <w:tcPr>
            <w:tcW w:w="460"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3.5</w:t>
            </w:r>
          </w:p>
        </w:tc>
        <w:tc>
          <w:tcPr>
            <w:tcW w:w="461" w:type="pct"/>
            <w:vAlign w:val="center"/>
          </w:tcPr>
          <w:p>
            <w:pPr>
              <w:widowControl/>
              <w:spacing w:line="360" w:lineRule="auto"/>
              <w:jc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4</w:t>
            </w:r>
          </w:p>
        </w:tc>
        <w:tc>
          <w:tcPr>
            <w:tcW w:w="170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56学时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66"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51"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物理化学实验（三）</w:t>
            </w:r>
          </w:p>
        </w:tc>
        <w:tc>
          <w:tcPr>
            <w:tcW w:w="460"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460"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461" w:type="pct"/>
            <w:vAlign w:val="center"/>
          </w:tcPr>
          <w:p>
            <w:pPr>
              <w:widowControl/>
              <w:spacing w:line="360" w:lineRule="auto"/>
              <w:jc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4</w:t>
            </w:r>
          </w:p>
        </w:tc>
        <w:tc>
          <w:tcPr>
            <w:tcW w:w="170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51"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药学分子生物学（一）</w:t>
            </w:r>
          </w:p>
        </w:tc>
        <w:tc>
          <w:tcPr>
            <w:tcW w:w="460"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460"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461" w:type="pct"/>
            <w:vAlign w:val="center"/>
          </w:tcPr>
          <w:p>
            <w:pPr>
              <w:widowControl/>
              <w:spacing w:line="360" w:lineRule="auto"/>
              <w:jc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6</w:t>
            </w:r>
          </w:p>
        </w:tc>
        <w:tc>
          <w:tcPr>
            <w:tcW w:w="170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66"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51"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药学分子生物学实验（一）</w:t>
            </w:r>
          </w:p>
        </w:tc>
        <w:tc>
          <w:tcPr>
            <w:tcW w:w="460"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460"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461" w:type="pct"/>
            <w:vAlign w:val="center"/>
          </w:tcPr>
          <w:p>
            <w:pPr>
              <w:widowControl/>
              <w:spacing w:line="360" w:lineRule="auto"/>
              <w:jc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6</w:t>
            </w:r>
          </w:p>
        </w:tc>
        <w:tc>
          <w:tcPr>
            <w:tcW w:w="170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bl>
    <w:p>
      <w:pPr>
        <w:spacing w:line="360" w:lineRule="auto"/>
        <w:rPr>
          <w:rFonts w:ascii="Times New Roman" w:hAnsi="Times New Roman" w:cs="宋体"/>
          <w:color w:val="000000" w:themeColor="text1"/>
          <w:kern w:val="0"/>
          <w:sz w:val="24"/>
          <w14:textFill>
            <w14:solidFill>
              <w14:schemeClr w14:val="tx1"/>
            </w14:solidFill>
          </w14:textFill>
        </w:rPr>
      </w:pPr>
    </w:p>
    <w:p>
      <w:pPr>
        <w:spacing w:before="120" w:beforeLines="50" w:after="120" w:afterLines="50" w:line="288" w:lineRule="auto"/>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（二）专业课（至少需</w:t>
      </w:r>
      <w:r>
        <w:rPr>
          <w:rFonts w:hint="eastAsia" w:ascii="Times New Roman" w:hAnsi="Times New Roman"/>
          <w:b/>
          <w:color w:val="000000" w:themeColor="text1"/>
          <w:kern w:val="0"/>
          <w:sz w:val="24"/>
          <w:lang w:val="en-US" w:eastAsia="zh-CN"/>
          <w14:textFill>
            <w14:solidFill>
              <w14:schemeClr w14:val="tx1"/>
            </w14:solidFill>
          </w14:textFill>
        </w:rPr>
        <w:t>34</w:t>
      </w:r>
      <w:r>
        <w:rPr>
          <w:rFonts w:hint="eastAsia" w:ascii="宋体" w:hAnsi="宋体" w:cs="宋体"/>
          <w:b/>
          <w:color w:val="000000" w:themeColor="text1"/>
          <w:kern w:val="0"/>
          <w:sz w:val="24"/>
          <w14:textFill>
            <w14:solidFill>
              <w14:schemeClr w14:val="tx1"/>
            </w14:solidFill>
          </w14:textFill>
        </w:rPr>
        <w:t>学分，*为限制性课程）</w:t>
      </w:r>
    </w:p>
    <w:tbl>
      <w:tblPr>
        <w:tblStyle w:val="11"/>
        <w:tblW w:w="488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3"/>
        <w:gridCol w:w="2465"/>
        <w:gridCol w:w="960"/>
        <w:gridCol w:w="1094"/>
        <w:gridCol w:w="957"/>
        <w:gridCol w:w="2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课程代码</w:t>
            </w:r>
          </w:p>
        </w:tc>
        <w:tc>
          <w:tcPr>
            <w:tcW w:w="1376" w:type="pct"/>
            <w:vAlign w:val="center"/>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课程名称</w:t>
            </w:r>
          </w:p>
        </w:tc>
        <w:tc>
          <w:tcPr>
            <w:tcW w:w="536" w:type="pct"/>
            <w:vAlign w:val="center"/>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学分</w:t>
            </w:r>
          </w:p>
        </w:tc>
        <w:tc>
          <w:tcPr>
            <w:tcW w:w="611" w:type="pct"/>
            <w:vAlign w:val="center"/>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周学时</w:t>
            </w:r>
          </w:p>
        </w:tc>
        <w:tc>
          <w:tcPr>
            <w:tcW w:w="534" w:type="pct"/>
            <w:vAlign w:val="center"/>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学期</w:t>
            </w:r>
          </w:p>
        </w:tc>
        <w:tc>
          <w:tcPr>
            <w:tcW w:w="1178" w:type="pct"/>
            <w:vAlign w:val="center"/>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376" w:type="pct"/>
            <w:vAlign w:val="center"/>
          </w:tcPr>
          <w:p>
            <w:pPr>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药事管理</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61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4"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c>
          <w:tcPr>
            <w:tcW w:w="117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376" w:type="pct"/>
            <w:vAlign w:val="center"/>
          </w:tcPr>
          <w:p>
            <w:pPr>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药理学</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61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534"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117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48</w:t>
            </w:r>
            <w:r>
              <w:rPr>
                <w:rFonts w:hint="eastAsia" w:ascii="宋体" w:hAnsi="宋体" w:cs="宋体"/>
                <w:color w:val="000000" w:themeColor="text1"/>
                <w:kern w:val="0"/>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376" w:type="pct"/>
            <w:vAlign w:val="center"/>
          </w:tcPr>
          <w:p>
            <w:pPr>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药物分析</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61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534"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17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48</w:t>
            </w:r>
            <w:r>
              <w:rPr>
                <w:rFonts w:hint="eastAsia" w:ascii="宋体" w:hAnsi="宋体" w:cs="宋体"/>
                <w:color w:val="000000" w:themeColor="text1"/>
                <w:kern w:val="0"/>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376" w:type="pct"/>
            <w:vAlign w:val="center"/>
          </w:tcPr>
          <w:p>
            <w:pPr>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药剂学</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61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534" w:type="pct"/>
            <w:vAlign w:val="center"/>
          </w:tcPr>
          <w:p>
            <w:pPr>
              <w:widowControl/>
              <w:spacing w:line="360" w:lineRule="auto"/>
              <w:jc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4</w:t>
            </w:r>
          </w:p>
        </w:tc>
        <w:tc>
          <w:tcPr>
            <w:tcW w:w="117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48</w:t>
            </w:r>
            <w:r>
              <w:rPr>
                <w:rFonts w:hint="eastAsia" w:ascii="宋体" w:hAnsi="宋体" w:cs="宋体"/>
                <w:color w:val="000000" w:themeColor="text1"/>
                <w:kern w:val="0"/>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766"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376" w:type="pct"/>
            <w:vAlign w:val="center"/>
          </w:tcPr>
          <w:p>
            <w:pPr>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药物化学</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61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534"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17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48</w:t>
            </w:r>
            <w:r>
              <w:rPr>
                <w:rFonts w:hint="eastAsia" w:ascii="宋体" w:hAnsi="宋体" w:cs="宋体"/>
                <w:color w:val="000000" w:themeColor="text1"/>
                <w:kern w:val="0"/>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766" w:type="pct"/>
          </w:tcPr>
          <w:p>
            <w:pPr>
              <w:widowControl/>
              <w:spacing w:line="360" w:lineRule="auto"/>
              <w:rPr>
                <w:rFonts w:ascii="宋体" w:hAnsi="宋体"/>
                <w:color w:val="000000" w:themeColor="text1"/>
                <w:szCs w:val="21"/>
                <w14:textFill>
                  <w14:solidFill>
                    <w14:schemeClr w14:val="tx1"/>
                  </w14:solidFill>
                </w14:textFill>
              </w:rPr>
            </w:pPr>
          </w:p>
        </w:tc>
        <w:tc>
          <w:tcPr>
            <w:tcW w:w="1376"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*药物合成反应</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61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4" w:type="pct"/>
            <w:vAlign w:val="center"/>
          </w:tcPr>
          <w:p>
            <w:pPr>
              <w:widowControl/>
              <w:jc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5</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376"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*色谱与波谱分析</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61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4" w:type="pct"/>
            <w:vAlign w:val="center"/>
          </w:tcPr>
          <w:p>
            <w:pPr>
              <w:widowControl/>
              <w:jc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5</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376"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*天然药物化学</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61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4" w:type="pct"/>
            <w:vAlign w:val="center"/>
          </w:tcPr>
          <w:p>
            <w:pPr>
              <w:widowControl/>
              <w:jc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6</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376"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*人体解剖学</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61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4"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376"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*病理生理学</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61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4"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376"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*细胞生物学</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61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4" w:type="pct"/>
            <w:vAlign w:val="center"/>
          </w:tcPr>
          <w:p>
            <w:pPr>
              <w:widowControl/>
              <w:jc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2</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376" w:type="pct"/>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color w:val="000000" w:themeColor="text1"/>
                <w14:textFill>
                  <w14:solidFill>
                    <w14:schemeClr w14:val="tx1"/>
                  </w14:solidFill>
                </w14:textFill>
              </w:rPr>
              <w:t>药物毒理学</w:t>
            </w:r>
          </w:p>
        </w:tc>
        <w:tc>
          <w:tcPr>
            <w:tcW w:w="536" w:type="pct"/>
          </w:tcPr>
          <w:p>
            <w:pPr>
              <w:jc w:val="center"/>
              <w:rPr>
                <w:rFonts w:ascii="宋体" w:hAnsi="宋体"/>
                <w:color w:val="000000" w:themeColor="text1"/>
                <w:szCs w:val="21"/>
                <w14:textFill>
                  <w14:solidFill>
                    <w14:schemeClr w14:val="tx1"/>
                  </w14:solidFill>
                </w14:textFill>
              </w:rPr>
            </w:pPr>
            <w:r>
              <w:rPr>
                <w:color w:val="000000" w:themeColor="text1"/>
                <w14:textFill>
                  <w14:solidFill>
                    <w14:schemeClr w14:val="tx1"/>
                  </w14:solidFill>
                </w14:textFill>
              </w:rPr>
              <w:t>2</w:t>
            </w:r>
          </w:p>
        </w:tc>
        <w:tc>
          <w:tcPr>
            <w:tcW w:w="611" w:type="pct"/>
          </w:tcPr>
          <w:p>
            <w:pPr>
              <w:jc w:val="center"/>
              <w:rPr>
                <w:rFonts w:ascii="宋体" w:hAnsi="宋体"/>
                <w:color w:val="000000" w:themeColor="text1"/>
                <w:szCs w:val="21"/>
                <w14:textFill>
                  <w14:solidFill>
                    <w14:schemeClr w14:val="tx1"/>
                  </w14:solidFill>
                </w14:textFill>
              </w:rPr>
            </w:pPr>
            <w:r>
              <w:rPr>
                <w:color w:val="000000" w:themeColor="text1"/>
                <w14:textFill>
                  <w14:solidFill>
                    <w14:schemeClr w14:val="tx1"/>
                  </w14:solidFill>
                </w14:textFill>
              </w:rPr>
              <w:t>2</w:t>
            </w:r>
          </w:p>
        </w:tc>
        <w:tc>
          <w:tcPr>
            <w:tcW w:w="534" w:type="pct"/>
          </w:tcPr>
          <w:p>
            <w:pPr>
              <w:widowControl/>
              <w:jc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color w:val="000000" w:themeColor="text1"/>
                <w:lang w:val="en-US" w:eastAsia="zh-CN"/>
                <w14:textFill>
                  <w14:solidFill>
                    <w14:schemeClr w14:val="tx1"/>
                  </w14:solidFill>
                </w14:textFill>
              </w:rPr>
              <w:t>4</w:t>
            </w:r>
          </w:p>
        </w:tc>
        <w:tc>
          <w:tcPr>
            <w:tcW w:w="1178" w:type="pct"/>
          </w:tcPr>
          <w:p>
            <w:pPr>
              <w:rPr>
                <w:rFonts w:ascii="宋体" w:hAnsi="宋体"/>
                <w:color w:val="000000" w:themeColor="text1"/>
                <w:szCs w:val="21"/>
                <w14:textFill>
                  <w14:solidFill>
                    <w14:schemeClr w14:val="tx1"/>
                  </w14:solidFill>
                </w14:textFill>
              </w:rPr>
            </w:pPr>
            <w:r>
              <w:rPr>
                <w:color w:val="000000" w:themeColor="text1"/>
                <w14:textFill>
                  <w14:solidFill>
                    <w14:schemeClr w14:val="tx1"/>
                  </w14:solidFill>
                </w14:textFill>
              </w:rPr>
              <w:t>32</w:t>
            </w:r>
            <w:r>
              <w:rPr>
                <w:rFonts w:hint="eastAsia"/>
                <w:color w:val="000000" w:themeColor="text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widowControl/>
              <w:spacing w:line="360" w:lineRule="auto"/>
              <w:rPr>
                <w:rFonts w:ascii="宋体" w:hAnsi="宋体"/>
                <w:color w:val="000000" w:themeColor="text1"/>
                <w:szCs w:val="21"/>
                <w14:textFill>
                  <w14:solidFill>
                    <w14:schemeClr w14:val="tx1"/>
                  </w14:solidFill>
                </w14:textFill>
              </w:rPr>
            </w:pPr>
          </w:p>
        </w:tc>
        <w:tc>
          <w:tcPr>
            <w:tcW w:w="1376"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*医药导论</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61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4"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tcPr>
          <w:p>
            <w:pPr>
              <w:widowControl/>
              <w:spacing w:line="360" w:lineRule="auto"/>
              <w:rPr>
                <w:rFonts w:ascii="宋体" w:hAnsi="宋体"/>
                <w:color w:val="000000" w:themeColor="text1"/>
                <w:szCs w:val="21"/>
                <w14:textFill>
                  <w14:solidFill>
                    <w14:schemeClr w14:val="tx1"/>
                  </w14:solidFill>
                </w14:textFill>
              </w:rPr>
            </w:pPr>
          </w:p>
        </w:tc>
        <w:tc>
          <w:tcPr>
            <w:tcW w:w="1376"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生物药剂学与药物动力学</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61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4" w:type="pct"/>
            <w:vAlign w:val="center"/>
          </w:tcPr>
          <w:p>
            <w:pPr>
              <w:widowControl/>
              <w:jc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6</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376"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药学英语</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61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4" w:type="pct"/>
            <w:vAlign w:val="center"/>
          </w:tcPr>
          <w:p>
            <w:pPr>
              <w:widowControl/>
              <w:jc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5</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376"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生药学</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61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4" w:type="pct"/>
            <w:vAlign w:val="center"/>
          </w:tcPr>
          <w:p>
            <w:pPr>
              <w:widowControl/>
              <w:jc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5</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376"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生物技术药物</w:t>
            </w:r>
          </w:p>
        </w:tc>
        <w:tc>
          <w:tcPr>
            <w:tcW w:w="536"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611"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534" w:type="pct"/>
            <w:vAlign w:val="center"/>
          </w:tcPr>
          <w:p>
            <w:pPr>
              <w:widowControl/>
              <w:jc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4</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widowControl/>
              <w:spacing w:line="360" w:lineRule="auto"/>
              <w:rPr>
                <w:rFonts w:ascii="宋体" w:hAnsi="宋体"/>
                <w:color w:val="000000" w:themeColor="text1"/>
                <w:szCs w:val="21"/>
                <w14:textFill>
                  <w14:solidFill>
                    <w14:schemeClr w14:val="tx1"/>
                  </w14:solidFill>
                </w14:textFill>
              </w:rPr>
            </w:pPr>
          </w:p>
        </w:tc>
        <w:tc>
          <w:tcPr>
            <w:tcW w:w="1376"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生理学</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61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4" w:type="pct"/>
            <w:vAlign w:val="center"/>
          </w:tcPr>
          <w:p>
            <w:pPr>
              <w:widowControl/>
              <w:jc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3</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766"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376"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组织与胚胎学</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61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4" w:type="pct"/>
            <w:vAlign w:val="center"/>
          </w:tcPr>
          <w:p>
            <w:pPr>
              <w:widowControl/>
              <w:jc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3</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376"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药用高分子材料</w:t>
            </w:r>
          </w:p>
        </w:tc>
        <w:tc>
          <w:tcPr>
            <w:tcW w:w="536"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611"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534" w:type="pct"/>
            <w:vAlign w:val="center"/>
          </w:tcPr>
          <w:p>
            <w:pPr>
              <w:widowControl/>
              <w:jc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4</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376"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药物设计学</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61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4" w:type="pct"/>
            <w:vAlign w:val="center"/>
          </w:tcPr>
          <w:p>
            <w:pPr>
              <w:widowControl/>
              <w:jc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6</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376"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医学免疫学</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61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4" w:type="pct"/>
            <w:vAlign w:val="center"/>
          </w:tcPr>
          <w:p>
            <w:pPr>
              <w:widowControl/>
              <w:jc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4</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376"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制药工艺学</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61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4" w:type="pct"/>
            <w:vAlign w:val="center"/>
          </w:tcPr>
          <w:p>
            <w:pPr>
              <w:widowControl/>
              <w:jc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6</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widowControl/>
              <w:spacing w:line="360" w:lineRule="auto"/>
              <w:rPr>
                <w:rFonts w:ascii="宋体" w:hAnsi="宋体"/>
                <w:color w:val="000000" w:themeColor="text1"/>
                <w:szCs w:val="21"/>
                <w14:textFill>
                  <w14:solidFill>
                    <w14:schemeClr w14:val="tx1"/>
                  </w14:solidFill>
                </w14:textFill>
              </w:rPr>
            </w:pPr>
          </w:p>
        </w:tc>
        <w:tc>
          <w:tcPr>
            <w:tcW w:w="1376"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药物分离技术</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61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4" w:type="pct"/>
            <w:vAlign w:val="center"/>
          </w:tcPr>
          <w:p>
            <w:pPr>
              <w:widowControl/>
              <w:jc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6</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376" w:type="pct"/>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海洋药物学</w:t>
            </w:r>
          </w:p>
        </w:tc>
        <w:tc>
          <w:tcPr>
            <w:tcW w:w="53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61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6</w:t>
            </w:r>
          </w:p>
        </w:tc>
        <w:tc>
          <w:tcPr>
            <w:tcW w:w="1178" w:type="pct"/>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376"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（研）高等药物化学（Ⅱ）</w:t>
            </w:r>
          </w:p>
        </w:tc>
        <w:tc>
          <w:tcPr>
            <w:tcW w:w="53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eastAsia="zh-CN"/>
                <w14:textFill>
                  <w14:solidFill>
                    <w14:schemeClr w14:val="tx1"/>
                  </w14:solidFill>
                </w14:textFill>
              </w:rPr>
              <w:t>6</w:t>
            </w:r>
          </w:p>
        </w:tc>
        <w:tc>
          <w:tcPr>
            <w:tcW w:w="1178" w:type="pct"/>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16</w:t>
            </w:r>
            <w:r>
              <w:rPr>
                <w:rFonts w:hint="eastAsia" w:ascii="宋体" w:hAnsi="宋体" w:cs="宋体"/>
                <w:color w:val="000000" w:themeColor="text1"/>
                <w:kern w:val="0"/>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376"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（研）药物毒理学</w:t>
            </w:r>
          </w:p>
        </w:tc>
        <w:tc>
          <w:tcPr>
            <w:tcW w:w="53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6</w:t>
            </w:r>
          </w:p>
        </w:tc>
        <w:tc>
          <w:tcPr>
            <w:tcW w:w="1178" w:type="pct"/>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16</w:t>
            </w:r>
            <w:r>
              <w:rPr>
                <w:rFonts w:hint="eastAsia" w:ascii="宋体" w:hAnsi="宋体" w:cs="宋体"/>
                <w:color w:val="000000" w:themeColor="text1"/>
                <w:kern w:val="0"/>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376" w:type="pct"/>
            <w:vAlign w:val="center"/>
          </w:tcPr>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（研）</w:t>
            </w:r>
            <w:r>
              <w:rPr>
                <w:rFonts w:ascii="宋体" w:hAnsi="宋体" w:cs="宋体"/>
                <w:color w:val="000000" w:themeColor="text1"/>
                <w:kern w:val="0"/>
                <w:szCs w:val="21"/>
                <w14:textFill>
                  <w14:solidFill>
                    <w14:schemeClr w14:val="tx1"/>
                  </w14:solidFill>
                </w14:textFill>
              </w:rPr>
              <w:t>医药专利与知识产权保护</w:t>
            </w:r>
          </w:p>
        </w:tc>
        <w:tc>
          <w:tcPr>
            <w:tcW w:w="536" w:type="pct"/>
            <w:vAlign w:val="center"/>
          </w:tcPr>
          <w:p>
            <w:pPr>
              <w:jc w:val="center"/>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1" w:type="pct"/>
            <w:vAlign w:val="center"/>
          </w:tcPr>
          <w:p>
            <w:pPr>
              <w:jc w:val="center"/>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4" w:type="pct"/>
            <w:vAlign w:val="center"/>
          </w:tcPr>
          <w:p>
            <w:pPr>
              <w:widowControl/>
              <w:jc w:val="center"/>
              <w:rPr>
                <w:rFonts w:hint="eastAsia"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6</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16</w:t>
            </w:r>
            <w:r>
              <w:rPr>
                <w:rFonts w:hint="eastAsia" w:ascii="宋体" w:hAnsi="宋体" w:cs="宋体"/>
                <w:color w:val="000000" w:themeColor="text1"/>
                <w:kern w:val="0"/>
                <w:szCs w:val="21"/>
                <w14:textFill>
                  <w14:solidFill>
                    <w14:schemeClr w14:val="tx1"/>
                  </w14:solidFill>
                </w14:textFill>
              </w:rPr>
              <w:t>学时</w:t>
            </w:r>
          </w:p>
        </w:tc>
      </w:tr>
    </w:tbl>
    <w:p>
      <w:pPr>
        <w:numPr>
          <w:ilvl w:val="0"/>
          <w:numId w:val="2"/>
        </w:numPr>
        <w:spacing w:before="120" w:beforeLines="50" w:after="120" w:afterLines="50" w:line="288" w:lineRule="auto"/>
        <w:rPr>
          <w:rFonts w:hint="eastAsia" w:ascii="宋体" w:hAnsi="宋体" w:cs="Arial Unicode MS"/>
          <w:b/>
          <w:color w:val="000000" w:themeColor="text1"/>
          <w:kern w:val="0"/>
          <w:sz w:val="24"/>
          <w14:textFill>
            <w14:solidFill>
              <w14:schemeClr w14:val="tx1"/>
            </w14:solidFill>
          </w14:textFill>
        </w:rPr>
      </w:pPr>
      <w:r>
        <w:rPr>
          <w:rFonts w:hint="eastAsia" w:ascii="宋体" w:hAnsi="宋体" w:cs="Arial Unicode MS"/>
          <w:b/>
          <w:color w:val="000000" w:themeColor="text1"/>
          <w:kern w:val="0"/>
          <w:sz w:val="24"/>
          <w14:textFill>
            <w14:solidFill>
              <w14:schemeClr w14:val="tx1"/>
            </w14:solidFill>
          </w14:textFill>
        </w:rPr>
        <w:t>实践环节（</w:t>
      </w:r>
      <w:r>
        <w:rPr>
          <w:rFonts w:ascii="宋体" w:hAnsi="宋体" w:cs="Arial Unicode MS"/>
          <w:b/>
          <w:color w:val="000000" w:themeColor="text1"/>
          <w:kern w:val="0"/>
          <w:sz w:val="24"/>
          <w14:textFill>
            <w14:solidFill>
              <w14:schemeClr w14:val="tx1"/>
            </w14:solidFill>
          </w14:textFill>
        </w:rPr>
        <w:t>3</w:t>
      </w:r>
      <w:r>
        <w:rPr>
          <w:rFonts w:hint="eastAsia" w:ascii="宋体" w:hAnsi="宋体" w:cs="Arial Unicode MS"/>
          <w:b/>
          <w:color w:val="000000" w:themeColor="text1"/>
          <w:kern w:val="0"/>
          <w:sz w:val="24"/>
          <w:lang w:val="en-US" w:eastAsia="zh-CN"/>
          <w14:textFill>
            <w14:solidFill>
              <w14:schemeClr w14:val="tx1"/>
            </w14:solidFill>
          </w14:textFill>
        </w:rPr>
        <w:t>3</w:t>
      </w:r>
      <w:r>
        <w:rPr>
          <w:rFonts w:hint="eastAsia" w:ascii="宋体" w:hAnsi="宋体" w:cs="Arial Unicode MS"/>
          <w:b/>
          <w:color w:val="000000" w:themeColor="text1"/>
          <w:kern w:val="0"/>
          <w:sz w:val="24"/>
          <w14:textFill>
            <w14:solidFill>
              <w14:schemeClr w14:val="tx1"/>
            </w14:solidFill>
          </w14:textFill>
        </w:rPr>
        <w:t>学分）</w:t>
      </w:r>
    </w:p>
    <w:tbl>
      <w:tblPr>
        <w:tblStyle w:val="11"/>
        <w:tblpPr w:leftFromText="180" w:rightFromText="180" w:vertAnchor="text" w:horzAnchor="page" w:tblpX="1472" w:tblpY="468"/>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3"/>
        <w:gridCol w:w="2668"/>
        <w:gridCol w:w="714"/>
        <w:gridCol w:w="846"/>
        <w:gridCol w:w="703"/>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课程代码</w:t>
            </w:r>
          </w:p>
        </w:tc>
        <w:tc>
          <w:tcPr>
            <w:tcW w:w="1453"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课程名称</w:t>
            </w:r>
          </w:p>
        </w:tc>
        <w:tc>
          <w:tcPr>
            <w:tcW w:w="389"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学分</w:t>
            </w:r>
          </w:p>
        </w:tc>
        <w:tc>
          <w:tcPr>
            <w:tcW w:w="461"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周学时</w:t>
            </w:r>
          </w:p>
        </w:tc>
        <w:tc>
          <w:tcPr>
            <w:tcW w:w="383"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学期</w:t>
            </w:r>
          </w:p>
        </w:tc>
        <w:tc>
          <w:tcPr>
            <w:tcW w:w="1548"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453"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金工实习</w:t>
            </w:r>
          </w:p>
        </w:tc>
        <w:tc>
          <w:tcPr>
            <w:tcW w:w="389"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w:t>
            </w:r>
            <w:r>
              <w:rPr>
                <w:rFonts w:ascii="宋体" w:hAnsi="宋体"/>
                <w:color w:val="000000" w:themeColor="text1"/>
                <w:szCs w:val="21"/>
                <w14:textFill>
                  <w14:solidFill>
                    <w14:schemeClr w14:val="tx1"/>
                  </w14:solidFill>
                </w14:textFill>
              </w:rPr>
              <w:t>.5</w:t>
            </w:r>
          </w:p>
        </w:tc>
        <w:tc>
          <w:tcPr>
            <w:tcW w:w="461"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w:t>
            </w:r>
            <w:r>
              <w:rPr>
                <w:rFonts w:ascii="宋体" w:hAnsi="宋体"/>
                <w:color w:val="000000" w:themeColor="text1"/>
                <w:szCs w:val="21"/>
                <w14:textFill>
                  <w14:solidFill>
                    <w14:schemeClr w14:val="tx1"/>
                  </w14:solidFill>
                </w14:textFill>
              </w:rPr>
              <w:t>.5</w:t>
            </w:r>
          </w:p>
        </w:tc>
        <w:tc>
          <w:tcPr>
            <w:tcW w:w="383" w:type="pct"/>
            <w:vAlign w:val="center"/>
          </w:tcPr>
          <w:p>
            <w:pPr>
              <w:widowControl/>
              <w:spacing w:line="360" w:lineRule="auto"/>
              <w:jc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4</w:t>
            </w:r>
          </w:p>
        </w:tc>
        <w:tc>
          <w:tcPr>
            <w:tcW w:w="1548" w:type="pct"/>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453"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文献检索</w:t>
            </w:r>
          </w:p>
        </w:tc>
        <w:tc>
          <w:tcPr>
            <w:tcW w:w="389"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0.5</w:t>
            </w:r>
          </w:p>
        </w:tc>
        <w:tc>
          <w:tcPr>
            <w:tcW w:w="46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0.5</w:t>
            </w:r>
          </w:p>
        </w:tc>
        <w:tc>
          <w:tcPr>
            <w:tcW w:w="383"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c>
          <w:tcPr>
            <w:tcW w:w="154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764" w:type="pct"/>
            <w:vAlign w:val="center"/>
          </w:tcPr>
          <w:p>
            <w:pPr>
              <w:widowControl/>
              <w:spacing w:line="360" w:lineRule="auto"/>
              <w:rPr>
                <w:rFonts w:ascii="宋体" w:hAnsi="宋体"/>
                <w:color w:val="000000" w:themeColor="text1"/>
                <w:szCs w:val="21"/>
                <w14:textFill>
                  <w14:solidFill>
                    <w14:schemeClr w14:val="tx1"/>
                  </w14:solidFill>
                </w14:textFill>
              </w:rPr>
            </w:pPr>
          </w:p>
        </w:tc>
        <w:tc>
          <w:tcPr>
            <w:tcW w:w="1453"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创新创业实践</w:t>
            </w:r>
          </w:p>
        </w:tc>
        <w:tc>
          <w:tcPr>
            <w:tcW w:w="389"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46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383" w:type="pct"/>
            <w:vAlign w:val="center"/>
          </w:tcPr>
          <w:p>
            <w:pPr>
              <w:widowControl/>
              <w:spacing w:line="360" w:lineRule="auto"/>
              <w:jc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7</w:t>
            </w:r>
          </w:p>
        </w:tc>
        <w:tc>
          <w:tcPr>
            <w:tcW w:w="154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764"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453"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色谱与波谱分析实验</w:t>
            </w:r>
          </w:p>
        </w:tc>
        <w:tc>
          <w:tcPr>
            <w:tcW w:w="389"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46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383"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54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64"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453"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药物化学实验(含药物分子设计实验）</w:t>
            </w:r>
          </w:p>
        </w:tc>
        <w:tc>
          <w:tcPr>
            <w:tcW w:w="389"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461"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383"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54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96学时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64"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453"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天然药物化学实验</w:t>
            </w:r>
          </w:p>
        </w:tc>
        <w:tc>
          <w:tcPr>
            <w:tcW w:w="389"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46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383"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54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453"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药剂学实验</w:t>
            </w:r>
          </w:p>
        </w:tc>
        <w:tc>
          <w:tcPr>
            <w:tcW w:w="389"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46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383"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54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453"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药物分析实验</w:t>
            </w:r>
          </w:p>
        </w:tc>
        <w:tc>
          <w:tcPr>
            <w:tcW w:w="389"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46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383"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54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453"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药理学实验</w:t>
            </w:r>
          </w:p>
        </w:tc>
        <w:tc>
          <w:tcPr>
            <w:tcW w:w="389"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46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383"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54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64"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453"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药物合成反应实验</w:t>
            </w:r>
          </w:p>
        </w:tc>
        <w:tc>
          <w:tcPr>
            <w:tcW w:w="389"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46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383"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54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64"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453"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认识实习</w:t>
            </w:r>
          </w:p>
        </w:tc>
        <w:tc>
          <w:tcPr>
            <w:tcW w:w="389"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46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383"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54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453"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药学专业实习</w:t>
            </w:r>
          </w:p>
        </w:tc>
        <w:tc>
          <w:tcPr>
            <w:tcW w:w="389"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p>
        </w:tc>
        <w:tc>
          <w:tcPr>
            <w:tcW w:w="46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p>
        </w:tc>
        <w:tc>
          <w:tcPr>
            <w:tcW w:w="383"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w:t>
            </w:r>
          </w:p>
        </w:tc>
        <w:tc>
          <w:tcPr>
            <w:tcW w:w="154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453"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毕业设计（论文）</w:t>
            </w:r>
          </w:p>
        </w:tc>
        <w:tc>
          <w:tcPr>
            <w:tcW w:w="389"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p>
        </w:tc>
        <w:tc>
          <w:tcPr>
            <w:tcW w:w="46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p>
        </w:tc>
        <w:tc>
          <w:tcPr>
            <w:tcW w:w="383"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w:t>
            </w:r>
          </w:p>
        </w:tc>
        <w:tc>
          <w:tcPr>
            <w:tcW w:w="154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453"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导师制课程</w:t>
            </w:r>
          </w:p>
        </w:tc>
        <w:tc>
          <w:tcPr>
            <w:tcW w:w="389"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46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383" w:type="pct"/>
            <w:vAlign w:val="center"/>
          </w:tcPr>
          <w:p>
            <w:pPr>
              <w:widowControl/>
              <w:jc w:val="center"/>
              <w:rPr>
                <w:rFonts w:hint="eastAsia" w:ascii="宋体" w:hAnsi="宋体" w:eastAsia="宋体" w:cs="宋体"/>
                <w:color w:val="000000" w:themeColor="text1"/>
                <w:kern w:val="0"/>
                <w:szCs w:val="21"/>
                <w:lang w:val="en-US" w:eastAsia="zh-CN"/>
                <w14:textFill>
                  <w14:solidFill>
                    <w14:schemeClr w14:val="tx1"/>
                  </w14:solidFill>
                </w14:textFill>
              </w:rPr>
            </w:pPr>
            <w:r>
              <w:rPr>
                <w:rFonts w:ascii="宋体" w:hAnsi="宋体" w:cs="宋体"/>
                <w:color w:val="000000" w:themeColor="text1"/>
                <w:kern w:val="0"/>
                <w:szCs w:val="21"/>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7</w:t>
            </w:r>
          </w:p>
        </w:tc>
        <w:tc>
          <w:tcPr>
            <w:tcW w:w="154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64</w:t>
            </w:r>
            <w:r>
              <w:rPr>
                <w:rFonts w:hint="eastAsia" w:ascii="宋体" w:hAnsi="宋体"/>
                <w:color w:val="000000" w:themeColor="text1"/>
                <w:szCs w:val="21"/>
                <w14:textFill>
                  <w14:solidFill>
                    <w14:schemeClr w14:val="tx1"/>
                  </w14:solidFill>
                </w14:textFill>
              </w:rPr>
              <w:t>学时.实施导师制开展科研、竞赛等训练活动，根据学生成果于第</w:t>
            </w:r>
            <w:r>
              <w:rPr>
                <w:rFonts w:hint="eastAsia" w:ascii="宋体" w:hAnsi="宋体"/>
                <w:color w:val="000000" w:themeColor="text1"/>
                <w:szCs w:val="21"/>
                <w:lang w:val="en-US" w:eastAsia="zh-CN"/>
                <w14:textFill>
                  <w14:solidFill>
                    <w14:schemeClr w14:val="tx1"/>
                  </w14:solidFill>
                </w14:textFill>
              </w:rPr>
              <w:t>7</w:t>
            </w:r>
            <w:r>
              <w:rPr>
                <w:rFonts w:hint="eastAsia" w:ascii="宋体" w:hAnsi="宋体"/>
                <w:color w:val="000000" w:themeColor="text1"/>
                <w:szCs w:val="21"/>
                <w14:textFill>
                  <w14:solidFill>
                    <w14:schemeClr w14:val="tx1"/>
                  </w14:solidFill>
                </w14:textFill>
              </w:rPr>
              <w:t>学期给予学分</w:t>
            </w:r>
          </w:p>
        </w:tc>
      </w:tr>
    </w:tbl>
    <w:p>
      <w:pPr>
        <w:numPr>
          <w:ilvl w:val="-1"/>
          <w:numId w:val="0"/>
        </w:numPr>
        <w:spacing w:before="120" w:beforeLines="50" w:after="120" w:afterLines="50" w:line="288" w:lineRule="auto"/>
        <w:rPr>
          <w:rFonts w:hint="eastAsia" w:ascii="宋体" w:hAnsi="宋体" w:cs="Arial Unicode MS"/>
          <w:b/>
          <w:color w:val="000000" w:themeColor="text1"/>
          <w:kern w:val="0"/>
          <w:sz w:val="24"/>
          <w14:textFill>
            <w14:solidFill>
              <w14:schemeClr w14:val="tx1"/>
            </w14:solidFill>
          </w14:textFill>
        </w:rPr>
      </w:pPr>
    </w:p>
    <w:p>
      <w:pPr>
        <w:widowControl/>
        <w:spacing w:line="360" w:lineRule="auto"/>
        <w:rPr>
          <w:rFonts w:ascii="黑体" w:hAnsi="黑体" w:eastAsia="黑体" w:cs="宋体"/>
          <w:b/>
          <w:color w:val="000000" w:themeColor="text1"/>
          <w:kern w:val="0"/>
          <w:sz w:val="24"/>
          <w14:textFill>
            <w14:solidFill>
              <w14:schemeClr w14:val="tx1"/>
            </w14:solidFill>
          </w14:textFill>
        </w:rPr>
      </w:pPr>
      <w:r>
        <w:rPr>
          <w:rFonts w:hint="eastAsia" w:ascii="黑体" w:hAnsi="黑体" w:eastAsia="黑体" w:cs="宋体"/>
          <w:b/>
          <w:color w:val="000000" w:themeColor="text1"/>
          <w:kern w:val="0"/>
          <w:sz w:val="24"/>
          <w14:textFill>
            <w14:solidFill>
              <w14:schemeClr w14:val="tx1"/>
            </w14:solidFill>
          </w14:textFill>
        </w:rPr>
        <w:t>十二、课程责任教师一览表</w:t>
      </w:r>
    </w:p>
    <w:tbl>
      <w:tblPr>
        <w:tblStyle w:val="11"/>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45"/>
        <w:gridCol w:w="1030"/>
        <w:gridCol w:w="1122"/>
        <w:gridCol w:w="2015"/>
        <w:gridCol w:w="2248"/>
        <w:gridCol w:w="2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64" w:hRule="atLeast"/>
          <w:jc w:val="center"/>
        </w:trPr>
        <w:tc>
          <w:tcPr>
            <w:tcW w:w="351" w:type="pct"/>
            <w:vAlign w:val="center"/>
          </w:tcPr>
          <w:p>
            <w:pPr>
              <w:spacing w:line="300" w:lineRule="exact"/>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序号</w:t>
            </w:r>
          </w:p>
        </w:tc>
        <w:tc>
          <w:tcPr>
            <w:tcW w:w="561" w:type="pct"/>
            <w:vAlign w:val="center"/>
          </w:tcPr>
          <w:p>
            <w:pPr>
              <w:spacing w:line="300" w:lineRule="exact"/>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姓名</w:t>
            </w:r>
          </w:p>
        </w:tc>
        <w:tc>
          <w:tcPr>
            <w:tcW w:w="611" w:type="pct"/>
            <w:vAlign w:val="center"/>
          </w:tcPr>
          <w:p>
            <w:pPr>
              <w:spacing w:line="30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职称</w:t>
            </w:r>
          </w:p>
        </w:tc>
        <w:tc>
          <w:tcPr>
            <w:tcW w:w="1097" w:type="pct"/>
            <w:vAlign w:val="center"/>
          </w:tcPr>
          <w:p>
            <w:pPr>
              <w:spacing w:line="30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学历学位</w:t>
            </w:r>
          </w:p>
        </w:tc>
        <w:tc>
          <w:tcPr>
            <w:tcW w:w="1224" w:type="pct"/>
            <w:vAlign w:val="center"/>
          </w:tcPr>
          <w:p>
            <w:pPr>
              <w:spacing w:line="30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专业特长</w:t>
            </w:r>
          </w:p>
        </w:tc>
        <w:tc>
          <w:tcPr>
            <w:tcW w:w="1153" w:type="pct"/>
            <w:vAlign w:val="center"/>
          </w:tcPr>
          <w:p>
            <w:pPr>
              <w:spacing w:line="30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课程（专业核心、专业选修、通识选修）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jc w:val="center"/>
        </w:trPr>
        <w:tc>
          <w:tcPr>
            <w:tcW w:w="351" w:type="pct"/>
            <w:vAlign w:val="center"/>
          </w:tcPr>
          <w:p>
            <w:pPr>
              <w:spacing w:line="30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w:t>
            </w:r>
          </w:p>
        </w:tc>
        <w:tc>
          <w:tcPr>
            <w:tcW w:w="561" w:type="pct"/>
            <w:vAlign w:val="center"/>
          </w:tcPr>
          <w:p>
            <w:pPr>
              <w:spacing w:line="300" w:lineRule="exact"/>
              <w:rPr>
                <w:rFonts w:ascii="宋体" w:hAnsi="宋体"/>
                <w:bCs/>
                <w:color w:val="000000" w:themeColor="text1"/>
                <w:szCs w:val="21"/>
                <w14:textFill>
                  <w14:solidFill>
                    <w14:schemeClr w14:val="tx1"/>
                  </w14:solidFill>
                </w14:textFill>
              </w:rPr>
            </w:pPr>
            <w:r>
              <w:rPr>
                <w:rFonts w:hint="eastAsia"/>
                <w:color w:val="000000" w:themeColor="text1"/>
                <w14:textFill>
                  <w14:solidFill>
                    <w14:schemeClr w14:val="tx1"/>
                  </w14:solidFill>
                </w14:textFill>
              </w:rPr>
              <w:t>罗素兰</w:t>
            </w:r>
          </w:p>
        </w:tc>
        <w:tc>
          <w:tcPr>
            <w:tcW w:w="611" w:type="pct"/>
            <w:vAlign w:val="center"/>
          </w:tcPr>
          <w:p>
            <w:pPr>
              <w:spacing w:line="300" w:lineRule="exact"/>
              <w:ind w:left="181" w:leftChars="86"/>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教授</w:t>
            </w:r>
          </w:p>
        </w:tc>
        <w:tc>
          <w:tcPr>
            <w:tcW w:w="1097" w:type="pct"/>
            <w:vAlign w:val="center"/>
          </w:tcPr>
          <w:p>
            <w:pPr>
              <w:spacing w:line="300" w:lineRule="exact"/>
              <w:ind w:left="181" w:leftChars="86"/>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西北农林科技大学、生物学、博士</w:t>
            </w:r>
          </w:p>
        </w:tc>
        <w:tc>
          <w:tcPr>
            <w:tcW w:w="1224" w:type="pct"/>
            <w:vAlign w:val="center"/>
          </w:tcPr>
          <w:p>
            <w:pPr>
              <w:spacing w:line="300" w:lineRule="exact"/>
              <w:ind w:left="181" w:leftChars="86"/>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海洋药物</w:t>
            </w:r>
          </w:p>
        </w:tc>
        <w:tc>
          <w:tcPr>
            <w:tcW w:w="1153" w:type="pct"/>
            <w:vAlign w:val="center"/>
          </w:tcPr>
          <w:p>
            <w:pPr>
              <w:spacing w:line="30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药学导论、海洋药物学、药理学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jc w:val="center"/>
        </w:trPr>
        <w:tc>
          <w:tcPr>
            <w:tcW w:w="351" w:type="pct"/>
            <w:vAlign w:val="center"/>
          </w:tcPr>
          <w:p>
            <w:pPr>
              <w:spacing w:line="300" w:lineRule="exact"/>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2</w:t>
            </w:r>
          </w:p>
        </w:tc>
        <w:tc>
          <w:tcPr>
            <w:tcW w:w="561" w:type="pct"/>
            <w:vAlign w:val="center"/>
          </w:tcPr>
          <w:p>
            <w:pPr>
              <w:spacing w:line="300" w:lineRule="exact"/>
              <w:rPr>
                <w:rFonts w:ascii="宋体" w:hAnsi="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王立升</w:t>
            </w:r>
          </w:p>
        </w:tc>
        <w:tc>
          <w:tcPr>
            <w:tcW w:w="611" w:type="pct"/>
            <w:vAlign w:val="center"/>
          </w:tcPr>
          <w:p>
            <w:pPr>
              <w:spacing w:line="300" w:lineRule="exact"/>
              <w:rPr>
                <w:rFonts w:ascii="宋体" w:hAnsi="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教授</w:t>
            </w:r>
          </w:p>
        </w:tc>
        <w:tc>
          <w:tcPr>
            <w:tcW w:w="1097" w:type="pct"/>
            <w:vAlign w:val="center"/>
          </w:tcPr>
          <w:p>
            <w:pPr>
              <w:spacing w:line="300" w:lineRule="exact"/>
              <w:rPr>
                <w:rFonts w:ascii="宋体" w:hAnsi="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沈阳药科大学、药物化学、专业博士</w:t>
            </w:r>
          </w:p>
        </w:tc>
        <w:tc>
          <w:tcPr>
            <w:tcW w:w="1224" w:type="pct"/>
            <w:vAlign w:val="center"/>
          </w:tcPr>
          <w:p>
            <w:pPr>
              <w:spacing w:line="300" w:lineRule="exact"/>
              <w:rPr>
                <w:rFonts w:ascii="宋体" w:hAnsi="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抗肿瘤药物的设计合成及筛选</w:t>
            </w:r>
          </w:p>
        </w:tc>
        <w:tc>
          <w:tcPr>
            <w:tcW w:w="1153" w:type="pct"/>
            <w:vAlign w:val="center"/>
          </w:tcPr>
          <w:p>
            <w:pPr>
              <w:spacing w:line="300" w:lineRule="exact"/>
              <w:rPr>
                <w:rFonts w:ascii="宋体" w:hAnsi="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药物化学、药物合成反应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jc w:val="center"/>
        </w:trPr>
        <w:tc>
          <w:tcPr>
            <w:tcW w:w="351" w:type="pct"/>
            <w:vAlign w:val="center"/>
          </w:tcPr>
          <w:p>
            <w:pPr>
              <w:spacing w:line="300" w:lineRule="exact"/>
              <w:rPr>
                <w:rFonts w:ascii="宋体" w:hAnsi="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3</w:t>
            </w:r>
          </w:p>
        </w:tc>
        <w:tc>
          <w:tcPr>
            <w:tcW w:w="56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齐忠权</w:t>
            </w:r>
          </w:p>
        </w:tc>
        <w:tc>
          <w:tcPr>
            <w:tcW w:w="61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教授</w:t>
            </w:r>
          </w:p>
        </w:tc>
        <w:tc>
          <w:tcPr>
            <w:tcW w:w="1097"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瑞典隆德大学、移植免疫、博士</w:t>
            </w:r>
          </w:p>
        </w:tc>
        <w:tc>
          <w:tcPr>
            <w:tcW w:w="1224"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器官移植及免疫细胞信号传导</w:t>
            </w:r>
          </w:p>
        </w:tc>
        <w:tc>
          <w:tcPr>
            <w:tcW w:w="1153"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药理学、组织与胚胎学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jc w:val="center"/>
        </w:trPr>
        <w:tc>
          <w:tcPr>
            <w:tcW w:w="35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p>
        </w:tc>
        <w:tc>
          <w:tcPr>
            <w:tcW w:w="56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杨克迪</w:t>
            </w:r>
          </w:p>
        </w:tc>
        <w:tc>
          <w:tcPr>
            <w:tcW w:w="61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教授</w:t>
            </w:r>
          </w:p>
        </w:tc>
        <w:tc>
          <w:tcPr>
            <w:tcW w:w="1097"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江苏大学、农产品加工及贮藏工程、博士</w:t>
            </w:r>
          </w:p>
        </w:tc>
        <w:tc>
          <w:tcPr>
            <w:tcW w:w="1224"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药物分离工程、天然药物化学成分研究</w:t>
            </w:r>
          </w:p>
        </w:tc>
        <w:tc>
          <w:tcPr>
            <w:tcW w:w="1153"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天然药物化学、色谱与波谱分析、药物分离工程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jc w:val="center"/>
        </w:trPr>
        <w:tc>
          <w:tcPr>
            <w:tcW w:w="35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p>
        </w:tc>
        <w:tc>
          <w:tcPr>
            <w:tcW w:w="56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王坚毅</w:t>
            </w:r>
          </w:p>
        </w:tc>
        <w:tc>
          <w:tcPr>
            <w:tcW w:w="61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教授</w:t>
            </w:r>
          </w:p>
        </w:tc>
        <w:tc>
          <w:tcPr>
            <w:tcW w:w="1097"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南京大学、化学、博士</w:t>
            </w:r>
          </w:p>
        </w:tc>
        <w:tc>
          <w:tcPr>
            <w:tcW w:w="1224"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kern w:val="0"/>
                <w:szCs w:val="21"/>
                <w14:textFill>
                  <w14:solidFill>
                    <w14:schemeClr w14:val="tx1"/>
                  </w14:solidFill>
                </w14:textFill>
              </w:rPr>
              <w:t>肝癌探针、肝靶向抗肿瘤化合物的设计合成、化学生物学</w:t>
            </w:r>
          </w:p>
        </w:tc>
        <w:tc>
          <w:tcPr>
            <w:tcW w:w="1153"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药物化学、药物合成反应、药物设计学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3" w:hRule="atLeast"/>
          <w:jc w:val="center"/>
        </w:trPr>
        <w:tc>
          <w:tcPr>
            <w:tcW w:w="35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p>
        </w:tc>
        <w:tc>
          <w:tcPr>
            <w:tcW w:w="56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陈海燕</w:t>
            </w:r>
          </w:p>
        </w:tc>
        <w:tc>
          <w:tcPr>
            <w:tcW w:w="61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教授</w:t>
            </w:r>
          </w:p>
        </w:tc>
        <w:tc>
          <w:tcPr>
            <w:tcW w:w="1097"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中山大学、有机化学、博士</w:t>
            </w:r>
          </w:p>
        </w:tc>
        <w:tc>
          <w:tcPr>
            <w:tcW w:w="1224"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微生物</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天然药物化学</w:t>
            </w:r>
          </w:p>
        </w:tc>
        <w:tc>
          <w:tcPr>
            <w:tcW w:w="1153"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天然药物化学、色谱与波谱分析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3" w:hRule="atLeast"/>
          <w:jc w:val="center"/>
        </w:trPr>
        <w:tc>
          <w:tcPr>
            <w:tcW w:w="35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w:t>
            </w:r>
          </w:p>
        </w:tc>
        <w:tc>
          <w:tcPr>
            <w:tcW w:w="56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杨华</w:t>
            </w:r>
          </w:p>
        </w:tc>
        <w:tc>
          <w:tcPr>
            <w:tcW w:w="61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副教授</w:t>
            </w:r>
          </w:p>
        </w:tc>
        <w:tc>
          <w:tcPr>
            <w:tcW w:w="1097"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中国科学院成都有机化学研究所、有机化学、博士</w:t>
            </w:r>
          </w:p>
        </w:tc>
        <w:tc>
          <w:tcPr>
            <w:tcW w:w="1224"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药用高分子材料</w:t>
            </w:r>
          </w:p>
        </w:tc>
        <w:tc>
          <w:tcPr>
            <w:tcW w:w="1153"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药剂学、</w:t>
            </w:r>
            <w:r>
              <w:rPr>
                <w:rFonts w:ascii="宋体" w:hAnsi="宋体"/>
                <w:color w:val="000000" w:themeColor="text1"/>
                <w:kern w:val="0"/>
                <w:szCs w:val="21"/>
                <w14:textFill>
                  <w14:solidFill>
                    <w14:schemeClr w14:val="tx1"/>
                  </w14:solidFill>
                </w14:textFill>
              </w:rPr>
              <w:t>药物合成反应、</w:t>
            </w:r>
            <w:r>
              <w:rPr>
                <w:rFonts w:ascii="宋体" w:hAnsi="宋体"/>
                <w:color w:val="000000" w:themeColor="text1"/>
                <w:szCs w:val="21"/>
                <w14:textFill>
                  <w14:solidFill>
                    <w14:schemeClr w14:val="tx1"/>
                  </w14:solidFill>
                </w14:textFill>
              </w:rPr>
              <w:t>药用高分子材料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3" w:hRule="atLeast"/>
          <w:jc w:val="center"/>
        </w:trPr>
        <w:tc>
          <w:tcPr>
            <w:tcW w:w="35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w:t>
            </w:r>
          </w:p>
        </w:tc>
        <w:tc>
          <w:tcPr>
            <w:tcW w:w="56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刘旭</w:t>
            </w:r>
          </w:p>
        </w:tc>
        <w:tc>
          <w:tcPr>
            <w:tcW w:w="61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副教授</w:t>
            </w:r>
          </w:p>
        </w:tc>
        <w:tc>
          <w:tcPr>
            <w:tcW w:w="1097"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上海大学、材料科学、博士</w:t>
            </w:r>
          </w:p>
        </w:tc>
        <w:tc>
          <w:tcPr>
            <w:tcW w:w="1224"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药物化学</w:t>
            </w:r>
          </w:p>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化学信息学</w:t>
            </w:r>
          </w:p>
        </w:tc>
        <w:tc>
          <w:tcPr>
            <w:tcW w:w="1153"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制药工艺学、药物设计学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jc w:val="center"/>
        </w:trPr>
        <w:tc>
          <w:tcPr>
            <w:tcW w:w="35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9</w:t>
            </w:r>
          </w:p>
        </w:tc>
        <w:tc>
          <w:tcPr>
            <w:tcW w:w="56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颜健华</w:t>
            </w:r>
          </w:p>
        </w:tc>
        <w:tc>
          <w:tcPr>
            <w:tcW w:w="61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副研究员</w:t>
            </w:r>
          </w:p>
        </w:tc>
        <w:tc>
          <w:tcPr>
            <w:tcW w:w="1097"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广西大学、兽医学、博士</w:t>
            </w:r>
          </w:p>
        </w:tc>
        <w:tc>
          <w:tcPr>
            <w:tcW w:w="1224"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分子免疫学及病毒学</w:t>
            </w:r>
          </w:p>
        </w:tc>
        <w:tc>
          <w:tcPr>
            <w:tcW w:w="1153"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生物化学</w:t>
            </w:r>
            <w:r>
              <w:rPr>
                <w:rFonts w:hint="eastAsia" w:ascii="宋体" w:hAnsi="宋体"/>
                <w:color w:val="000000" w:themeColor="text1"/>
                <w:kern w:val="0"/>
                <w:szCs w:val="21"/>
                <w14:textFill>
                  <w14:solidFill>
                    <w14:schemeClr w14:val="tx1"/>
                  </w14:solidFill>
                </w14:textFill>
              </w:rPr>
              <w:t>、药理学、药学英语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jc w:val="center"/>
        </w:trPr>
        <w:tc>
          <w:tcPr>
            <w:tcW w:w="35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w:t>
            </w:r>
          </w:p>
        </w:tc>
        <w:tc>
          <w:tcPr>
            <w:tcW w:w="561"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吴勇</w:t>
            </w:r>
          </w:p>
        </w:tc>
        <w:tc>
          <w:tcPr>
            <w:tcW w:w="611"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副教授</w:t>
            </w:r>
          </w:p>
        </w:tc>
        <w:tc>
          <w:tcPr>
            <w:tcW w:w="1097"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海南大学、南药学、博士</w:t>
            </w:r>
          </w:p>
        </w:tc>
        <w:tc>
          <w:tcPr>
            <w:tcW w:w="1224"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天然产物分离、药物化学</w:t>
            </w:r>
          </w:p>
        </w:tc>
        <w:tc>
          <w:tcPr>
            <w:tcW w:w="1153"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病理生理学、海洋药物学、生药学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jc w:val="center"/>
        </w:trPr>
        <w:tc>
          <w:tcPr>
            <w:tcW w:w="351"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1</w:t>
            </w:r>
          </w:p>
        </w:tc>
        <w:tc>
          <w:tcPr>
            <w:tcW w:w="561"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朱晓鹏</w:t>
            </w:r>
          </w:p>
        </w:tc>
        <w:tc>
          <w:tcPr>
            <w:tcW w:w="611"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副教授</w:t>
            </w:r>
          </w:p>
        </w:tc>
        <w:tc>
          <w:tcPr>
            <w:tcW w:w="1097"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海南大学、南药学、博士</w:t>
            </w:r>
          </w:p>
        </w:tc>
        <w:tc>
          <w:tcPr>
            <w:tcW w:w="1224"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离子通道药理、分子生物学技术</w:t>
            </w:r>
          </w:p>
        </w:tc>
        <w:tc>
          <w:tcPr>
            <w:tcW w:w="1153"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分子生物学、药物毒理学、生物技术药物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jc w:val="center"/>
        </w:trPr>
        <w:tc>
          <w:tcPr>
            <w:tcW w:w="351"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2</w:t>
            </w:r>
          </w:p>
        </w:tc>
        <w:tc>
          <w:tcPr>
            <w:tcW w:w="561"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魏鹏程</w:t>
            </w:r>
          </w:p>
        </w:tc>
        <w:tc>
          <w:tcPr>
            <w:tcW w:w="611"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副教授</w:t>
            </w:r>
          </w:p>
        </w:tc>
        <w:tc>
          <w:tcPr>
            <w:tcW w:w="1097"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武汉大学、细胞生物学、博士</w:t>
            </w:r>
          </w:p>
        </w:tc>
        <w:tc>
          <w:tcPr>
            <w:tcW w:w="1224"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免疫学、细胞生物学</w:t>
            </w:r>
          </w:p>
        </w:tc>
        <w:tc>
          <w:tcPr>
            <w:tcW w:w="1153"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药物毒理学、生理学、免疫学、细胞生物学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jc w:val="center"/>
        </w:trPr>
        <w:tc>
          <w:tcPr>
            <w:tcW w:w="351" w:type="pct"/>
            <w:vAlign w:val="center"/>
          </w:tcPr>
          <w:p>
            <w:pPr>
              <w:spacing w:line="300" w:lineRule="exact"/>
              <w:rPr>
                <w:rFonts w:hint="eastAsia" w:ascii="宋体" w:hAnsi="宋体"/>
                <w:color w:val="000000" w:themeColor="text1"/>
                <w:szCs w:val="21"/>
                <w14:textFill>
                  <w14:solidFill>
                    <w14:schemeClr w14:val="tx1"/>
                  </w14:solidFill>
                </w14:textFill>
              </w:rPr>
            </w:pPr>
          </w:p>
        </w:tc>
        <w:tc>
          <w:tcPr>
            <w:tcW w:w="561" w:type="pct"/>
            <w:vAlign w:val="center"/>
          </w:tcPr>
          <w:p>
            <w:pPr>
              <w:spacing w:line="30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刘坤鹏</w:t>
            </w:r>
          </w:p>
        </w:tc>
        <w:tc>
          <w:tcPr>
            <w:tcW w:w="611" w:type="pct"/>
            <w:vAlign w:val="center"/>
          </w:tcPr>
          <w:p>
            <w:pPr>
              <w:spacing w:line="30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副教授</w:t>
            </w:r>
          </w:p>
        </w:tc>
        <w:tc>
          <w:tcPr>
            <w:tcW w:w="2015" w:type="dxa"/>
            <w:vAlign w:val="top"/>
          </w:tcPr>
          <w:p>
            <w:pPr>
              <w:rPr>
                <w:rFonts w:hint="default" w:ascii="宋体" w:hAnsi="宋体" w:eastAsia="宋体"/>
                <w:color w:val="000000" w:themeColor="text1"/>
                <w:sz w:val="20"/>
                <w:szCs w:val="20"/>
                <w:lang w:val="en-US" w:eastAsia="zh-CN"/>
                <w14:textFill>
                  <w14:solidFill>
                    <w14:schemeClr w14:val="tx1"/>
                  </w14:solidFill>
                </w14:textFill>
              </w:rPr>
            </w:pPr>
            <w:r>
              <w:rPr>
                <w:rFonts w:hint="eastAsia" w:ascii="宋体" w:hAnsi="宋体" w:eastAsia="宋体"/>
                <w:color w:val="000000" w:themeColor="text1"/>
                <w:sz w:val="22"/>
                <w:szCs w:val="24"/>
                <w14:textFill>
                  <w14:solidFill>
                    <w14:schemeClr w14:val="tx1"/>
                  </w14:solidFill>
                </w14:textFill>
              </w:rPr>
              <w:t>中山大学、生物化学与分子生物学、力学博士</w:t>
            </w:r>
          </w:p>
        </w:tc>
        <w:tc>
          <w:tcPr>
            <w:tcW w:w="2248" w:type="dxa"/>
            <w:vAlign w:val="top"/>
          </w:tcPr>
          <w:p>
            <w:pPr>
              <w:rPr>
                <w:rFonts w:hint="eastAsia" w:ascii="宋体" w:hAnsi="宋体"/>
                <w:color w:val="000000" w:themeColor="text1"/>
                <w:sz w:val="20"/>
                <w:szCs w:val="20"/>
                <w14:textFill>
                  <w14:solidFill>
                    <w14:schemeClr w14:val="tx1"/>
                  </w14:solidFill>
                </w14:textFill>
              </w:rPr>
            </w:pPr>
            <w:r>
              <w:rPr>
                <w:rFonts w:hint="eastAsia" w:ascii="宋体" w:hAnsi="宋体" w:eastAsia="宋体"/>
                <w:color w:val="000000" w:themeColor="text1"/>
                <w:sz w:val="22"/>
                <w:szCs w:val="24"/>
                <w14:textFill>
                  <w14:solidFill>
                    <w14:schemeClr w14:val="tx1"/>
                  </w14:solidFill>
                </w14:textFill>
              </w:rPr>
              <w:t>抗病毒药物研究</w:t>
            </w:r>
          </w:p>
        </w:tc>
        <w:tc>
          <w:tcPr>
            <w:tcW w:w="2118" w:type="dxa"/>
            <w:vAlign w:val="top"/>
          </w:tcPr>
          <w:p>
            <w:pPr>
              <w:rPr>
                <w:rFonts w:hint="eastAsia" w:ascii="宋体" w:hAnsi="宋体"/>
                <w:color w:val="000000" w:themeColor="text1"/>
                <w:sz w:val="20"/>
                <w:szCs w:val="20"/>
                <w14:textFill>
                  <w14:solidFill>
                    <w14:schemeClr w14:val="tx1"/>
                  </w14:solidFill>
                </w14:textFill>
              </w:rPr>
            </w:pPr>
            <w:r>
              <w:rPr>
                <w:rFonts w:hint="eastAsia" w:ascii="宋体" w:hAnsi="宋体" w:eastAsia="宋体"/>
                <w:color w:val="000000" w:themeColor="text1"/>
                <w:sz w:val="22"/>
                <w:szCs w:val="24"/>
                <w14:textFill>
                  <w14:solidFill>
                    <w14:schemeClr w14:val="tx1"/>
                  </w14:solidFill>
                </w14:textFill>
              </w:rPr>
              <w:t>专业英语、高等药理学、新药创制案例分析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351"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3</w:t>
            </w:r>
          </w:p>
        </w:tc>
        <w:tc>
          <w:tcPr>
            <w:tcW w:w="56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李献</w:t>
            </w:r>
          </w:p>
        </w:tc>
        <w:tc>
          <w:tcPr>
            <w:tcW w:w="611"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讲</w:t>
            </w:r>
            <w:r>
              <w:rPr>
                <w:rFonts w:ascii="宋体" w:hAnsi="宋体"/>
                <w:color w:val="000000" w:themeColor="text1"/>
                <w:szCs w:val="21"/>
                <w14:textFill>
                  <w14:solidFill>
                    <w14:schemeClr w14:val="tx1"/>
                  </w14:solidFill>
                </w14:textFill>
              </w:rPr>
              <w:t>师</w:t>
            </w:r>
          </w:p>
        </w:tc>
        <w:tc>
          <w:tcPr>
            <w:tcW w:w="1097"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广西大学、微生物学、硕士</w:t>
            </w:r>
          </w:p>
        </w:tc>
        <w:tc>
          <w:tcPr>
            <w:tcW w:w="1224"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分子生物学</w:t>
            </w:r>
          </w:p>
        </w:tc>
        <w:tc>
          <w:tcPr>
            <w:tcW w:w="1153"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微生物学</w:t>
            </w:r>
            <w:r>
              <w:rPr>
                <w:rFonts w:hint="eastAsia" w:ascii="宋体" w:hAnsi="宋体"/>
                <w:color w:val="000000" w:themeColor="text1"/>
                <w:szCs w:val="21"/>
                <w14:textFill>
                  <w14:solidFill>
                    <w14:schemeClr w14:val="tx1"/>
                  </w14:solidFill>
                </w14:textFill>
              </w:rPr>
              <w:t>、生药学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35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14</w:t>
            </w:r>
          </w:p>
        </w:tc>
        <w:tc>
          <w:tcPr>
            <w:tcW w:w="56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吴黎川</w:t>
            </w:r>
          </w:p>
        </w:tc>
        <w:tc>
          <w:tcPr>
            <w:tcW w:w="611"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副教授</w:t>
            </w:r>
          </w:p>
        </w:tc>
        <w:tc>
          <w:tcPr>
            <w:tcW w:w="1097"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中国科学院大学、细胞生物学、博士</w:t>
            </w:r>
          </w:p>
        </w:tc>
        <w:tc>
          <w:tcPr>
            <w:tcW w:w="1224"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环境毒理与癌症发病机理及抗肿瘤药物作用机理</w:t>
            </w:r>
          </w:p>
        </w:tc>
        <w:tc>
          <w:tcPr>
            <w:tcW w:w="1153"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细胞生物学、</w:t>
            </w:r>
            <w:r>
              <w:rPr>
                <w:rFonts w:hint="eastAsia" w:ascii="宋体" w:hAnsi="宋体"/>
                <w:color w:val="000000" w:themeColor="text1"/>
                <w:szCs w:val="21"/>
                <w14:textFill>
                  <w14:solidFill>
                    <w14:schemeClr w14:val="tx1"/>
                  </w14:solidFill>
                </w14:textFill>
              </w:rPr>
              <w:t>生理学、</w:t>
            </w:r>
            <w:r>
              <w:rPr>
                <w:rFonts w:ascii="宋体" w:hAnsi="宋体"/>
                <w:color w:val="000000" w:themeColor="text1"/>
                <w:szCs w:val="21"/>
                <w14:textFill>
                  <w14:solidFill>
                    <w14:schemeClr w14:val="tx1"/>
                  </w14:solidFill>
                </w14:textFill>
              </w:rPr>
              <w:t>药学英语</w:t>
            </w:r>
            <w:r>
              <w:rPr>
                <w:rFonts w:hint="eastAsia" w:ascii="宋体" w:hAnsi="宋体"/>
                <w:color w:val="000000" w:themeColor="text1"/>
                <w:szCs w:val="21"/>
                <w14:textFill>
                  <w14:solidFill>
                    <w14:schemeClr w14:val="tx1"/>
                  </w14:solidFill>
                </w14:textFill>
              </w:rPr>
              <w:t>、药学基础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35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15</w:t>
            </w:r>
          </w:p>
        </w:tc>
        <w:tc>
          <w:tcPr>
            <w:tcW w:w="56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黄爱民</w:t>
            </w:r>
          </w:p>
        </w:tc>
        <w:tc>
          <w:tcPr>
            <w:tcW w:w="61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主管药师</w:t>
            </w:r>
          </w:p>
        </w:tc>
        <w:tc>
          <w:tcPr>
            <w:tcW w:w="1097"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广西医科大学、药理学、硕士</w:t>
            </w:r>
          </w:p>
        </w:tc>
        <w:tc>
          <w:tcPr>
            <w:tcW w:w="1224"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药理学</w:t>
            </w:r>
          </w:p>
        </w:tc>
        <w:tc>
          <w:tcPr>
            <w:tcW w:w="1153"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药物分析、</w:t>
            </w:r>
            <w:r>
              <w:rPr>
                <w:rFonts w:hint="eastAsia" w:ascii="宋体" w:hAnsi="宋体"/>
                <w:color w:val="000000" w:themeColor="text1"/>
                <w:kern w:val="0"/>
                <w:szCs w:val="21"/>
                <w14:textFill>
                  <w14:solidFill>
                    <w14:schemeClr w14:val="tx1"/>
                  </w14:solidFill>
                </w14:textFill>
              </w:rPr>
              <w:t>药事管理、药理学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35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p>
        </w:tc>
        <w:tc>
          <w:tcPr>
            <w:tcW w:w="56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袁明清</w:t>
            </w:r>
          </w:p>
        </w:tc>
        <w:tc>
          <w:tcPr>
            <w:tcW w:w="61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助理研究员</w:t>
            </w:r>
          </w:p>
        </w:tc>
        <w:tc>
          <w:tcPr>
            <w:tcW w:w="1097"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四川大学、药剂学、博士</w:t>
            </w:r>
          </w:p>
        </w:tc>
        <w:tc>
          <w:tcPr>
            <w:tcW w:w="1224"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药剂学</w:t>
            </w:r>
          </w:p>
        </w:tc>
        <w:tc>
          <w:tcPr>
            <w:tcW w:w="1153"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药剂学、</w:t>
            </w:r>
            <w:r>
              <w:rPr>
                <w:rFonts w:ascii="宋体" w:hAnsi="宋体"/>
                <w:color w:val="000000" w:themeColor="text1"/>
                <w:kern w:val="0"/>
                <w:szCs w:val="21"/>
                <w14:textFill>
                  <w14:solidFill>
                    <w14:schemeClr w14:val="tx1"/>
                  </w14:solidFill>
                </w14:textFill>
              </w:rPr>
              <w:t>生物药剂学与药物动力学</w:t>
            </w:r>
            <w:r>
              <w:rPr>
                <w:rFonts w:hint="eastAsia" w:ascii="宋体" w:hAnsi="宋体"/>
                <w:color w:val="000000" w:themeColor="text1"/>
                <w:kern w:val="0"/>
                <w:szCs w:val="21"/>
                <w14:textFill>
                  <w14:solidFill>
                    <w14:schemeClr w14:val="tx1"/>
                  </w14:solidFill>
                </w14:textFill>
              </w:rPr>
              <w:t>、药学基础、</w:t>
            </w:r>
            <w:r>
              <w:rPr>
                <w:rFonts w:hint="eastAsia" w:ascii="宋体" w:hAnsi="宋体"/>
                <w:color w:val="000000" w:themeColor="text1"/>
                <w:szCs w:val="21"/>
                <w14:textFill>
                  <w14:solidFill>
                    <w14:schemeClr w14:val="tx1"/>
                  </w14:solidFill>
                </w14:textFill>
              </w:rPr>
              <w:t>仪器分析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35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17</w:t>
            </w:r>
          </w:p>
        </w:tc>
        <w:tc>
          <w:tcPr>
            <w:tcW w:w="56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陆翠霞</w:t>
            </w:r>
          </w:p>
        </w:tc>
        <w:tc>
          <w:tcPr>
            <w:tcW w:w="61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讲师</w:t>
            </w:r>
          </w:p>
        </w:tc>
        <w:tc>
          <w:tcPr>
            <w:tcW w:w="1097"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华南师范大学、生物物理学、博士</w:t>
            </w:r>
          </w:p>
        </w:tc>
        <w:tc>
          <w:tcPr>
            <w:tcW w:w="1224"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免疫学、</w:t>
            </w:r>
            <w:r>
              <w:rPr>
                <w:rFonts w:ascii="宋体" w:hAnsi="宋体"/>
                <w:color w:val="000000" w:themeColor="text1"/>
                <w:szCs w:val="21"/>
                <w14:textFill>
                  <w14:solidFill>
                    <w14:schemeClr w14:val="tx1"/>
                  </w14:solidFill>
                </w14:textFill>
              </w:rPr>
              <w:t>细胞生物学</w:t>
            </w:r>
          </w:p>
        </w:tc>
        <w:tc>
          <w:tcPr>
            <w:tcW w:w="1153"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细胞生物学、</w:t>
            </w:r>
            <w:r>
              <w:rPr>
                <w:rFonts w:hint="eastAsia" w:ascii="宋体" w:hAnsi="宋体"/>
                <w:color w:val="000000" w:themeColor="text1"/>
                <w:szCs w:val="21"/>
                <w14:textFill>
                  <w14:solidFill>
                    <w14:schemeClr w14:val="tx1"/>
                  </w14:solidFill>
                </w14:textFill>
              </w:rPr>
              <w:t>病理生理学、免疫学</w:t>
            </w:r>
            <w:r>
              <w:rPr>
                <w:rFonts w:ascii="宋体" w:hAnsi="宋体"/>
                <w:color w:val="000000" w:themeColor="text1"/>
                <w:szCs w:val="21"/>
                <w14:textFill>
                  <w14:solidFill>
                    <w14:schemeClr w14:val="tx1"/>
                  </w14:solidFill>
                </w14:textFill>
              </w:rPr>
              <w:t>、微生物学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35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18</w:t>
            </w:r>
          </w:p>
        </w:tc>
        <w:tc>
          <w:tcPr>
            <w:tcW w:w="56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刘玉</w:t>
            </w:r>
          </w:p>
        </w:tc>
        <w:tc>
          <w:tcPr>
            <w:tcW w:w="61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助理教授</w:t>
            </w:r>
          </w:p>
        </w:tc>
        <w:tc>
          <w:tcPr>
            <w:tcW w:w="1097"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厦门大学、生理学、博士</w:t>
            </w:r>
          </w:p>
        </w:tc>
        <w:tc>
          <w:tcPr>
            <w:tcW w:w="1224"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配子生物学，生殖毒理学</w:t>
            </w:r>
          </w:p>
        </w:tc>
        <w:tc>
          <w:tcPr>
            <w:tcW w:w="1153"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人体解剖学、生理学、</w:t>
            </w:r>
            <w:r>
              <w:rPr>
                <w:rFonts w:ascii="宋体" w:hAnsi="宋体"/>
                <w:color w:val="000000" w:themeColor="text1"/>
                <w:szCs w:val="21"/>
                <w14:textFill>
                  <w14:solidFill>
                    <w14:schemeClr w14:val="tx1"/>
                  </w14:solidFill>
                </w14:textFill>
              </w:rPr>
              <w:t>分子生物学、</w:t>
            </w:r>
            <w:r>
              <w:rPr>
                <w:rFonts w:hint="eastAsia" w:ascii="宋体" w:hAnsi="宋体"/>
                <w:color w:val="000000" w:themeColor="text1"/>
                <w:szCs w:val="21"/>
                <w14:textFill>
                  <w14:solidFill>
                    <w14:schemeClr w14:val="tx1"/>
                  </w14:solidFill>
                </w14:textFill>
              </w:rPr>
              <w:t>仪器分析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35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19</w:t>
            </w:r>
          </w:p>
        </w:tc>
        <w:tc>
          <w:tcPr>
            <w:tcW w:w="56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李一向</w:t>
            </w:r>
          </w:p>
        </w:tc>
        <w:tc>
          <w:tcPr>
            <w:tcW w:w="61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助理教授</w:t>
            </w:r>
          </w:p>
        </w:tc>
        <w:tc>
          <w:tcPr>
            <w:tcW w:w="1097"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陕西师范大学、细胞生物学、博士</w:t>
            </w:r>
          </w:p>
        </w:tc>
        <w:tc>
          <w:tcPr>
            <w:tcW w:w="1224"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肿瘤声/光动力治疗</w:t>
            </w:r>
          </w:p>
        </w:tc>
        <w:tc>
          <w:tcPr>
            <w:tcW w:w="1153"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分子生物学、病理生理学</w:t>
            </w:r>
            <w:r>
              <w:rPr>
                <w:rFonts w:hint="eastAsia" w:ascii="宋体" w:hAnsi="宋体"/>
                <w:color w:val="000000" w:themeColor="text1"/>
                <w:szCs w:val="21"/>
                <w14:textFill>
                  <w14:solidFill>
                    <w14:schemeClr w14:val="tx1"/>
                  </w14:solidFill>
                </w14:textFill>
              </w:rPr>
              <w:t>、药理学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35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20</w:t>
            </w:r>
          </w:p>
        </w:tc>
        <w:tc>
          <w:tcPr>
            <w:tcW w:w="561"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于津鹏</w:t>
            </w:r>
          </w:p>
        </w:tc>
        <w:tc>
          <w:tcPr>
            <w:tcW w:w="61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助理教授</w:t>
            </w:r>
          </w:p>
        </w:tc>
        <w:tc>
          <w:tcPr>
            <w:tcW w:w="1097"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海南大学、生物化学与分子生物学、博士</w:t>
            </w:r>
          </w:p>
        </w:tc>
        <w:tc>
          <w:tcPr>
            <w:tcW w:w="1224"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生物化学、分子生物学</w:t>
            </w:r>
          </w:p>
        </w:tc>
        <w:tc>
          <w:tcPr>
            <w:tcW w:w="1153"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分子生物学、细胞生物学、生物化学、生物技术药物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35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21</w:t>
            </w:r>
          </w:p>
        </w:tc>
        <w:tc>
          <w:tcPr>
            <w:tcW w:w="561"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于飞</w:t>
            </w:r>
          </w:p>
        </w:tc>
        <w:tc>
          <w:tcPr>
            <w:tcW w:w="61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助理教授</w:t>
            </w:r>
          </w:p>
        </w:tc>
        <w:tc>
          <w:tcPr>
            <w:tcW w:w="1097"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厦门大学、生物工程、博士</w:t>
            </w:r>
          </w:p>
        </w:tc>
        <w:tc>
          <w:tcPr>
            <w:tcW w:w="1224"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纳米医学、纳米药物、药物制剂</w:t>
            </w:r>
          </w:p>
        </w:tc>
        <w:tc>
          <w:tcPr>
            <w:tcW w:w="1153"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药剂学、生物药剂学与药物动力学、纳米医学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35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p>
        </w:tc>
        <w:tc>
          <w:tcPr>
            <w:tcW w:w="561"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张淇淞</w:t>
            </w:r>
          </w:p>
        </w:tc>
        <w:tc>
          <w:tcPr>
            <w:tcW w:w="61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助理教授</w:t>
            </w:r>
          </w:p>
        </w:tc>
        <w:tc>
          <w:tcPr>
            <w:tcW w:w="1097"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广州中医药大学、中药学、博士</w:t>
            </w:r>
          </w:p>
        </w:tc>
        <w:tc>
          <w:tcPr>
            <w:tcW w:w="1224"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质谱分析化学</w:t>
            </w:r>
          </w:p>
        </w:tc>
        <w:tc>
          <w:tcPr>
            <w:tcW w:w="1153"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药物分析、生物药剂学与药物动力学、药剂学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351"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ascii="宋体" w:hAnsi="宋体"/>
                <w:color w:val="000000" w:themeColor="text1"/>
                <w:szCs w:val="21"/>
                <w14:textFill>
                  <w14:solidFill>
                    <w14:schemeClr w14:val="tx1"/>
                  </w14:solidFill>
                </w14:textFill>
              </w:rPr>
              <w:t>3</w:t>
            </w:r>
          </w:p>
        </w:tc>
        <w:tc>
          <w:tcPr>
            <w:tcW w:w="561"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何榕晏</w:t>
            </w:r>
          </w:p>
        </w:tc>
        <w:tc>
          <w:tcPr>
            <w:tcW w:w="61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助理教授</w:t>
            </w:r>
          </w:p>
        </w:tc>
        <w:tc>
          <w:tcPr>
            <w:tcW w:w="1097"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西安交通大学、博士</w:t>
            </w:r>
          </w:p>
        </w:tc>
        <w:tc>
          <w:tcPr>
            <w:tcW w:w="1224"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生物医学工程</w:t>
            </w:r>
          </w:p>
        </w:tc>
        <w:tc>
          <w:tcPr>
            <w:tcW w:w="1153"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细胞生物学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351" w:type="pct"/>
            <w:vAlign w:val="center"/>
          </w:tcPr>
          <w:p>
            <w:pPr>
              <w:spacing w:line="30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24</w:t>
            </w:r>
          </w:p>
        </w:tc>
        <w:tc>
          <w:tcPr>
            <w:tcW w:w="561" w:type="pct"/>
            <w:vAlign w:val="center"/>
          </w:tcPr>
          <w:p>
            <w:pPr>
              <w:spacing w:line="30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杨沛霖</w:t>
            </w:r>
          </w:p>
        </w:tc>
        <w:tc>
          <w:tcPr>
            <w:tcW w:w="61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助理教授</w:t>
            </w:r>
          </w:p>
        </w:tc>
        <w:tc>
          <w:tcPr>
            <w:tcW w:w="2015" w:type="dxa"/>
            <w:vAlign w:val="center"/>
          </w:tcPr>
          <w:p>
            <w:pPr>
              <w:keepNext w:val="0"/>
              <w:keepLines w:val="0"/>
              <w:widowControl/>
              <w:suppressLineNumbers w:val="0"/>
              <w:jc w:val="center"/>
              <w:textAlignment w:val="center"/>
              <w:rPr>
                <w:rFonts w:hint="eastAsia" w:ascii="宋体" w:hAnsi="宋体"/>
                <w:color w:val="000000" w:themeColor="text1"/>
                <w:szCs w:val="21"/>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中国药科大学、中药学、博士</w:t>
            </w:r>
          </w:p>
        </w:tc>
        <w:tc>
          <w:tcPr>
            <w:tcW w:w="2248" w:type="dxa"/>
            <w:vAlign w:val="center"/>
          </w:tcPr>
          <w:p>
            <w:pPr>
              <w:keepNext w:val="0"/>
              <w:keepLines w:val="0"/>
              <w:widowControl/>
              <w:suppressLineNumbers w:val="0"/>
              <w:jc w:val="center"/>
              <w:textAlignment w:val="center"/>
              <w:rPr>
                <w:rFonts w:hint="eastAsia" w:ascii="宋体" w:hAnsi="宋体"/>
                <w:color w:val="000000" w:themeColor="text1"/>
                <w:szCs w:val="21"/>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肿瘤药理学；离子通道药理学</w:t>
            </w:r>
          </w:p>
        </w:tc>
        <w:tc>
          <w:tcPr>
            <w:tcW w:w="2118" w:type="dxa"/>
            <w:vAlign w:val="center"/>
          </w:tcPr>
          <w:p>
            <w:pPr>
              <w:keepNext w:val="0"/>
              <w:keepLines w:val="0"/>
              <w:widowControl/>
              <w:suppressLineNumbers w:val="0"/>
              <w:jc w:val="center"/>
              <w:textAlignment w:val="center"/>
              <w:rPr>
                <w:rFonts w:ascii="宋体" w:hAnsi="宋体"/>
                <w:color w:val="000000" w:themeColor="text1"/>
                <w:szCs w:val="21"/>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药事管理学、临床药学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351" w:type="pct"/>
            <w:vAlign w:val="center"/>
          </w:tcPr>
          <w:p>
            <w:pPr>
              <w:spacing w:line="30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25</w:t>
            </w:r>
          </w:p>
        </w:tc>
        <w:tc>
          <w:tcPr>
            <w:tcW w:w="561" w:type="pct"/>
            <w:vAlign w:val="center"/>
          </w:tcPr>
          <w:p>
            <w:pPr>
              <w:spacing w:line="30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周广之</w:t>
            </w:r>
          </w:p>
        </w:tc>
        <w:tc>
          <w:tcPr>
            <w:tcW w:w="61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助理教授</w:t>
            </w:r>
          </w:p>
        </w:tc>
        <w:tc>
          <w:tcPr>
            <w:tcW w:w="1097" w:type="pct"/>
            <w:vAlign w:val="top"/>
          </w:tcPr>
          <w:p>
            <w:pPr>
              <w:rPr>
                <w:rFonts w:hint="eastAsia" w:ascii="宋体" w:hAnsi="宋体" w:eastAsia="宋体" w:cs="Times New Roman"/>
                <w:color w:val="000000" w:themeColor="text1"/>
                <w:kern w:val="2"/>
                <w:sz w:val="22"/>
                <w:szCs w:val="24"/>
                <w:lang w:val="en-US" w:eastAsia="zh-CN" w:bidi="ar-SA"/>
                <w14:textFill>
                  <w14:solidFill>
                    <w14:schemeClr w14:val="tx1"/>
                  </w14:solidFill>
                </w14:textFill>
              </w:rPr>
            </w:pPr>
            <w:r>
              <w:rPr>
                <w:rFonts w:hint="eastAsia" w:ascii="宋体" w:hAnsi="宋体" w:eastAsia="宋体"/>
                <w:color w:val="000000" w:themeColor="text1"/>
                <w:sz w:val="22"/>
                <w:szCs w:val="24"/>
                <w14:textFill>
                  <w14:solidFill>
                    <w14:schemeClr w14:val="tx1"/>
                  </w14:solidFill>
                </w14:textFill>
              </w:rPr>
              <w:t>中南大学、材料物理与化学、博士</w:t>
            </w:r>
          </w:p>
        </w:tc>
        <w:tc>
          <w:tcPr>
            <w:tcW w:w="1224" w:type="pct"/>
            <w:vAlign w:val="top"/>
          </w:tcPr>
          <w:p>
            <w:pPr>
              <w:rPr>
                <w:rFonts w:hint="eastAsia" w:ascii="宋体" w:hAnsi="宋体" w:eastAsia="宋体" w:cs="Times New Roman"/>
                <w:color w:val="000000" w:themeColor="text1"/>
                <w:kern w:val="2"/>
                <w:sz w:val="22"/>
                <w:szCs w:val="24"/>
                <w:lang w:val="en-US" w:eastAsia="zh-CN" w:bidi="ar-SA"/>
                <w14:textFill>
                  <w14:solidFill>
                    <w14:schemeClr w14:val="tx1"/>
                  </w14:solidFill>
                </w14:textFill>
              </w:rPr>
            </w:pPr>
            <w:r>
              <w:rPr>
                <w:rFonts w:hint="eastAsia" w:ascii="宋体" w:hAnsi="宋体" w:eastAsia="宋体"/>
                <w:color w:val="000000" w:themeColor="text1"/>
                <w:sz w:val="22"/>
                <w:szCs w:val="24"/>
                <w14:textFill>
                  <w14:solidFill>
                    <w14:schemeClr w14:val="tx1"/>
                  </w14:solidFill>
                </w14:textFill>
              </w:rPr>
              <w:t>光功能诊疗材料</w:t>
            </w:r>
          </w:p>
        </w:tc>
        <w:tc>
          <w:tcPr>
            <w:tcW w:w="1153" w:type="pct"/>
            <w:vAlign w:val="top"/>
          </w:tcPr>
          <w:p>
            <w:pPr>
              <w:rPr>
                <w:rFonts w:ascii="宋体" w:hAnsi="宋体" w:eastAsia="宋体" w:cs="Times New Roman"/>
                <w:color w:val="000000" w:themeColor="text1"/>
                <w:kern w:val="2"/>
                <w:sz w:val="22"/>
                <w:szCs w:val="24"/>
                <w:lang w:val="en-US" w:eastAsia="zh-CN" w:bidi="ar-SA"/>
                <w14:textFill>
                  <w14:solidFill>
                    <w14:schemeClr w14:val="tx1"/>
                  </w14:solidFill>
                </w14:textFill>
              </w:rPr>
            </w:pPr>
            <w:r>
              <w:rPr>
                <w:rFonts w:hint="eastAsia" w:ascii="宋体" w:hAnsi="宋体" w:eastAsia="宋体"/>
                <w:color w:val="000000" w:themeColor="text1"/>
                <w:sz w:val="22"/>
                <w:szCs w:val="24"/>
                <w14:textFill>
                  <w14:solidFill>
                    <w14:schemeClr w14:val="tx1"/>
                  </w14:solidFill>
                </w14:textFill>
              </w:rPr>
              <w:t>药学英语、药物合成反应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351" w:type="pct"/>
            <w:vAlign w:val="center"/>
          </w:tcPr>
          <w:p>
            <w:pPr>
              <w:spacing w:line="30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26</w:t>
            </w:r>
          </w:p>
        </w:tc>
        <w:tc>
          <w:tcPr>
            <w:tcW w:w="561" w:type="pct"/>
            <w:vAlign w:val="center"/>
          </w:tcPr>
          <w:p>
            <w:pPr>
              <w:spacing w:line="30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梁丽馨</w:t>
            </w:r>
          </w:p>
        </w:tc>
        <w:tc>
          <w:tcPr>
            <w:tcW w:w="61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助理教授</w:t>
            </w:r>
          </w:p>
        </w:tc>
        <w:tc>
          <w:tcPr>
            <w:tcW w:w="1097" w:type="pct"/>
            <w:vAlign w:val="top"/>
          </w:tcPr>
          <w:p>
            <w:pPr>
              <w:rPr>
                <w:rFonts w:hint="eastAsia" w:ascii="宋体" w:hAnsi="宋体"/>
                <w:color w:val="000000" w:themeColor="text1"/>
                <w:sz w:val="20"/>
                <w:szCs w:val="20"/>
                <w14:textFill>
                  <w14:solidFill>
                    <w14:schemeClr w14:val="tx1"/>
                  </w14:solidFill>
                </w14:textFill>
              </w:rPr>
            </w:pPr>
            <w:r>
              <w:rPr>
                <w:rFonts w:hint="eastAsia" w:ascii="宋体" w:hAnsi="宋体" w:eastAsia="宋体"/>
                <w:color w:val="000000" w:themeColor="text1"/>
                <w:sz w:val="22"/>
                <w:szCs w:val="24"/>
                <w14:textFill>
                  <w14:solidFill>
                    <w14:schemeClr w14:val="tx1"/>
                  </w14:solidFill>
                </w14:textFill>
              </w:rPr>
              <w:t>香港科技大学、有机化学、博士</w:t>
            </w:r>
          </w:p>
        </w:tc>
        <w:tc>
          <w:tcPr>
            <w:tcW w:w="1224" w:type="pct"/>
            <w:vAlign w:val="top"/>
          </w:tcPr>
          <w:p>
            <w:pPr>
              <w:rPr>
                <w:rFonts w:hint="eastAsia" w:ascii="宋体" w:hAnsi="宋体"/>
                <w:color w:val="000000" w:themeColor="text1"/>
                <w:sz w:val="20"/>
                <w:szCs w:val="20"/>
                <w14:textFill>
                  <w14:solidFill>
                    <w14:schemeClr w14:val="tx1"/>
                  </w14:solidFill>
                </w14:textFill>
              </w:rPr>
            </w:pPr>
            <w:r>
              <w:rPr>
                <w:rFonts w:hint="eastAsia" w:ascii="宋体" w:hAnsi="宋体" w:eastAsia="宋体"/>
                <w:color w:val="000000" w:themeColor="text1"/>
                <w:sz w:val="22"/>
                <w:szCs w:val="24"/>
                <w14:textFill>
                  <w14:solidFill>
                    <w14:schemeClr w14:val="tx1"/>
                  </w14:solidFill>
                </w14:textFill>
              </w:rPr>
              <w:t>有机化学、药物化学、天然产物合成</w:t>
            </w:r>
          </w:p>
        </w:tc>
        <w:tc>
          <w:tcPr>
            <w:tcW w:w="1153" w:type="pct"/>
            <w:vAlign w:val="top"/>
          </w:tcPr>
          <w:p>
            <w:pPr>
              <w:rPr>
                <w:rFonts w:ascii="宋体" w:hAnsi="宋体"/>
                <w:color w:val="000000" w:themeColor="text1"/>
                <w:sz w:val="20"/>
                <w:szCs w:val="20"/>
                <w14:textFill>
                  <w14:solidFill>
                    <w14:schemeClr w14:val="tx1"/>
                  </w14:solidFill>
                </w14:textFill>
              </w:rPr>
            </w:pPr>
            <w:r>
              <w:rPr>
                <w:rFonts w:hint="eastAsia" w:ascii="宋体" w:hAnsi="宋体" w:eastAsia="宋体"/>
                <w:color w:val="000000" w:themeColor="text1"/>
                <w:sz w:val="22"/>
                <w:szCs w:val="24"/>
                <w14:textFill>
                  <w14:solidFill>
                    <w14:schemeClr w14:val="tx1"/>
                  </w14:solidFill>
                </w14:textFill>
              </w:rPr>
              <w:t>高等有机化学、药物合成反应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351" w:type="pct"/>
            <w:vAlign w:val="center"/>
          </w:tcPr>
          <w:p>
            <w:pPr>
              <w:spacing w:line="30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27</w:t>
            </w:r>
          </w:p>
        </w:tc>
        <w:tc>
          <w:tcPr>
            <w:tcW w:w="561" w:type="pct"/>
            <w:vAlign w:val="center"/>
          </w:tcPr>
          <w:p>
            <w:pPr>
              <w:spacing w:line="30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杨奕霞</w:t>
            </w:r>
          </w:p>
        </w:tc>
        <w:tc>
          <w:tcPr>
            <w:tcW w:w="611"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助理教授</w:t>
            </w:r>
          </w:p>
        </w:tc>
        <w:tc>
          <w:tcPr>
            <w:tcW w:w="2015" w:type="dxa"/>
            <w:vAlign w:val="top"/>
          </w:tcPr>
          <w:p>
            <w:pPr>
              <w:rPr>
                <w:rFonts w:hint="eastAsia" w:ascii="宋体" w:hAnsi="宋体"/>
                <w:color w:val="000000" w:themeColor="text1"/>
                <w:sz w:val="20"/>
                <w:szCs w:val="20"/>
                <w14:textFill>
                  <w14:solidFill>
                    <w14:schemeClr w14:val="tx1"/>
                  </w14:solidFill>
                </w14:textFill>
              </w:rPr>
            </w:pPr>
            <w:r>
              <w:rPr>
                <w:rFonts w:hint="eastAsia" w:ascii="宋体" w:hAnsi="宋体" w:eastAsia="宋体"/>
                <w:color w:val="000000" w:themeColor="text1"/>
                <w:sz w:val="22"/>
                <w:szCs w:val="24"/>
                <w14:textFill>
                  <w14:solidFill>
                    <w14:schemeClr w14:val="tx1"/>
                  </w14:solidFill>
                </w14:textFill>
              </w:rPr>
              <w:t>武汉大学、分析化学、博士</w:t>
            </w:r>
          </w:p>
        </w:tc>
        <w:tc>
          <w:tcPr>
            <w:tcW w:w="2248" w:type="dxa"/>
            <w:vAlign w:val="top"/>
          </w:tcPr>
          <w:p>
            <w:pPr>
              <w:rPr>
                <w:rFonts w:hint="eastAsia" w:ascii="宋体" w:hAnsi="宋体"/>
                <w:color w:val="000000" w:themeColor="text1"/>
                <w:sz w:val="20"/>
                <w:szCs w:val="20"/>
                <w14:textFill>
                  <w14:solidFill>
                    <w14:schemeClr w14:val="tx1"/>
                  </w14:solidFill>
                </w14:textFill>
              </w:rPr>
            </w:pPr>
            <w:r>
              <w:rPr>
                <w:rFonts w:hint="eastAsia" w:ascii="宋体" w:hAnsi="宋体" w:eastAsia="宋体"/>
                <w:color w:val="000000" w:themeColor="text1"/>
                <w:sz w:val="22"/>
                <w:szCs w:val="24"/>
                <w14:textFill>
                  <w14:solidFill>
                    <w14:schemeClr w14:val="tx1"/>
                  </w14:solidFill>
                </w14:textFill>
              </w:rPr>
              <w:t>体外分子诊断</w:t>
            </w:r>
          </w:p>
        </w:tc>
        <w:tc>
          <w:tcPr>
            <w:tcW w:w="2118" w:type="dxa"/>
            <w:vAlign w:val="top"/>
          </w:tcPr>
          <w:p>
            <w:pPr>
              <w:rPr>
                <w:rFonts w:ascii="宋体" w:hAnsi="宋体"/>
                <w:color w:val="000000" w:themeColor="text1"/>
                <w:sz w:val="20"/>
                <w:szCs w:val="20"/>
                <w14:textFill>
                  <w14:solidFill>
                    <w14:schemeClr w14:val="tx1"/>
                  </w14:solidFill>
                </w14:textFill>
              </w:rPr>
            </w:pPr>
            <w:r>
              <w:rPr>
                <w:rFonts w:hint="eastAsia" w:ascii="宋体" w:hAnsi="宋体" w:eastAsia="宋体"/>
                <w:color w:val="000000" w:themeColor="text1"/>
                <w:sz w:val="22"/>
                <w:szCs w:val="24"/>
                <w14:textFill>
                  <w14:solidFill>
                    <w14:schemeClr w14:val="tx1"/>
                  </w14:solidFill>
                </w14:textFill>
              </w:rPr>
              <w:t>组织工程基础</w:t>
            </w:r>
          </w:p>
        </w:tc>
      </w:tr>
    </w:tbl>
    <w:p>
      <w:pPr>
        <w:widowControl/>
        <w:spacing w:line="360" w:lineRule="auto"/>
        <w:rPr>
          <w:rFonts w:ascii="Times New Roman" w:hAnsi="Times New Roman" w:cs="宋体"/>
          <w:color w:val="000000" w:themeColor="text1"/>
          <w:kern w:val="0"/>
          <w:sz w:val="24"/>
          <w14:textFill>
            <w14:solidFill>
              <w14:schemeClr w14:val="tx1"/>
            </w14:solidFill>
          </w14:textFill>
        </w:rPr>
      </w:pPr>
    </w:p>
    <w:p>
      <w:pPr>
        <w:widowControl/>
        <w:spacing w:line="360" w:lineRule="auto"/>
        <w:rPr>
          <w:rFonts w:ascii="黑体" w:hAnsi="黑体" w:eastAsia="黑体" w:cs="宋体"/>
          <w:b/>
          <w:color w:val="000000" w:themeColor="text1"/>
          <w:kern w:val="0"/>
          <w:sz w:val="24"/>
          <w14:textFill>
            <w14:solidFill>
              <w14:schemeClr w14:val="tx1"/>
            </w14:solidFill>
          </w14:textFill>
        </w:rPr>
      </w:pPr>
      <w:r>
        <w:rPr>
          <w:rFonts w:hint="eastAsia" w:ascii="黑体" w:hAnsi="黑体" w:eastAsia="黑体" w:cs="宋体"/>
          <w:b/>
          <w:color w:val="000000" w:themeColor="text1"/>
          <w:kern w:val="0"/>
          <w:sz w:val="24"/>
          <w14:textFill>
            <w14:solidFill>
              <w14:schemeClr w14:val="tx1"/>
            </w14:solidFill>
          </w14:textFill>
        </w:rPr>
        <w:t>十三、专业责任教授（1名）</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
        <w:gridCol w:w="1221"/>
        <w:gridCol w:w="1375"/>
        <w:gridCol w:w="1375"/>
        <w:gridCol w:w="1768"/>
        <w:gridCol w:w="2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9" w:type="pct"/>
            <w:vAlign w:val="center"/>
          </w:tcPr>
          <w:p>
            <w:pPr>
              <w:adjustRightInd w:val="0"/>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序号</w:t>
            </w:r>
          </w:p>
        </w:tc>
        <w:tc>
          <w:tcPr>
            <w:tcW w:w="665" w:type="pct"/>
            <w:vAlign w:val="center"/>
          </w:tcPr>
          <w:p>
            <w:pPr>
              <w:adjustRightInd w:val="0"/>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姓名</w:t>
            </w:r>
          </w:p>
        </w:tc>
        <w:tc>
          <w:tcPr>
            <w:tcW w:w="749" w:type="pct"/>
            <w:vAlign w:val="center"/>
          </w:tcPr>
          <w:p>
            <w:pPr>
              <w:adjustRightInd w:val="0"/>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职称</w:t>
            </w:r>
          </w:p>
        </w:tc>
        <w:tc>
          <w:tcPr>
            <w:tcW w:w="749" w:type="pct"/>
            <w:vAlign w:val="center"/>
          </w:tcPr>
          <w:p>
            <w:pPr>
              <w:adjustRightInd w:val="0"/>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学历学位</w:t>
            </w:r>
          </w:p>
        </w:tc>
        <w:tc>
          <w:tcPr>
            <w:tcW w:w="963" w:type="pct"/>
            <w:vAlign w:val="center"/>
          </w:tcPr>
          <w:p>
            <w:pPr>
              <w:adjustRightInd w:val="0"/>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专业特长</w:t>
            </w:r>
          </w:p>
        </w:tc>
        <w:tc>
          <w:tcPr>
            <w:tcW w:w="1395" w:type="pct"/>
            <w:vAlign w:val="center"/>
          </w:tcPr>
          <w:p>
            <w:pPr>
              <w:adjustRightInd w:val="0"/>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承担授课课程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spacing w:before="120" w:beforeLines="50" w:after="120" w:afterLines="50" w:line="24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65" w:type="pct"/>
          </w:tcPr>
          <w:p>
            <w:pPr>
              <w:spacing w:before="120" w:beforeLines="50" w:after="120" w:afterLines="50" w:line="24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杨华</w:t>
            </w:r>
          </w:p>
        </w:tc>
        <w:tc>
          <w:tcPr>
            <w:tcW w:w="749" w:type="pct"/>
          </w:tcPr>
          <w:p>
            <w:pPr>
              <w:spacing w:before="120" w:beforeLines="50" w:after="120" w:afterLines="50" w:line="24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副教授</w:t>
            </w:r>
          </w:p>
        </w:tc>
        <w:tc>
          <w:tcPr>
            <w:tcW w:w="749" w:type="pct"/>
          </w:tcPr>
          <w:p>
            <w:pPr>
              <w:spacing w:before="120" w:beforeLines="50" w:after="120" w:afterLines="50" w:line="24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博士</w:t>
            </w:r>
          </w:p>
        </w:tc>
        <w:tc>
          <w:tcPr>
            <w:tcW w:w="963" w:type="pct"/>
          </w:tcPr>
          <w:p>
            <w:pPr>
              <w:spacing w:before="120" w:beforeLines="50" w:after="120" w:afterLines="50" w:line="24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药用高分子材料</w:t>
            </w:r>
          </w:p>
        </w:tc>
        <w:tc>
          <w:tcPr>
            <w:tcW w:w="1395" w:type="pct"/>
          </w:tcPr>
          <w:p>
            <w:pPr>
              <w:spacing w:before="120" w:beforeLines="50" w:after="120" w:afterLines="50" w:line="2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药剂学、</w:t>
            </w:r>
            <w:r>
              <w:rPr>
                <w:rFonts w:ascii="宋体" w:hAnsi="宋体"/>
                <w:color w:val="000000" w:themeColor="text1"/>
                <w:szCs w:val="21"/>
                <w14:textFill>
                  <w14:solidFill>
                    <w14:schemeClr w14:val="tx1"/>
                  </w14:solidFill>
                </w14:textFill>
              </w:rPr>
              <w:t>药用高分子材料</w:t>
            </w:r>
          </w:p>
        </w:tc>
      </w:tr>
    </w:tbl>
    <w:p>
      <w:pPr>
        <w:spacing w:line="360" w:lineRule="auto"/>
        <w:ind w:firstLine="480" w:firstLineChars="200"/>
        <w:rPr>
          <w:rFonts w:ascii="Times New Roman" w:hAnsi="Times New Roman" w:cs="Arial Unicode MS"/>
          <w:color w:val="000000" w:themeColor="text1"/>
          <w:kern w:val="0"/>
          <w:position w:val="2"/>
          <w:sz w:val="24"/>
          <w14:textFill>
            <w14:solidFill>
              <w14:schemeClr w14:val="tx1"/>
            </w14:solidFill>
          </w14:textFill>
        </w:rPr>
      </w:pPr>
      <w:r>
        <w:rPr>
          <w:rFonts w:hint="eastAsia" w:ascii="Times New Roman" w:hAnsi="Times New Roman" w:cs="Arial Unicode MS"/>
          <w:color w:val="000000" w:themeColor="text1"/>
          <w:kern w:val="0"/>
          <w:position w:val="2"/>
          <w:sz w:val="24"/>
          <w14:textFill>
            <w14:solidFill>
              <w14:schemeClr w14:val="tx1"/>
            </w14:solidFill>
          </w14:textFill>
        </w:rPr>
        <w:t xml:space="preserve"> </w:t>
      </w:r>
    </w:p>
    <w:p>
      <w:pPr>
        <w:widowControl/>
        <w:snapToGrid w:val="0"/>
        <w:spacing w:line="300" w:lineRule="exact"/>
        <w:ind w:firstLine="5320" w:firstLineChars="1900"/>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专业负责人签字：</w:t>
      </w:r>
    </w:p>
    <w:p>
      <w:pPr>
        <w:widowControl/>
        <w:snapToGrid w:val="0"/>
        <w:spacing w:line="300" w:lineRule="exact"/>
        <w:ind w:firstLine="4200" w:firstLineChars="1500"/>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学院学术委员会主任签字：</w:t>
      </w:r>
    </w:p>
    <w:p>
      <w:pPr>
        <w:widowControl/>
        <w:snapToGrid w:val="0"/>
        <w:spacing w:line="300" w:lineRule="exact"/>
        <w:ind w:firstLine="5600" w:firstLineChars="2000"/>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教学院长签字：</w:t>
      </w:r>
    </w:p>
    <w:p>
      <w:pPr>
        <w:widowControl/>
        <w:snapToGrid w:val="0"/>
        <w:spacing w:line="300" w:lineRule="exact"/>
        <w:ind w:firstLine="5600" w:firstLineChars="2000"/>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学院（盖章）：</w:t>
      </w:r>
    </w:p>
    <w:sectPr>
      <w:footerReference r:id="rId3" w:type="default"/>
      <w:pgSz w:w="11910" w:h="16840"/>
      <w:pgMar w:top="1503" w:right="1474" w:bottom="1378" w:left="1474" w:header="0" w:footer="119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宋体.">
    <w:altName w:val="宋体"/>
    <w:panose1 w:val="00000000000000000000"/>
    <w:charset w:val="86"/>
    <w:family w:val="roma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8070540"/>
    </w:sdtPr>
    <w:sdtContent>
      <w:sdt>
        <w:sdtPr>
          <w:id w:val="-1669238322"/>
        </w:sdtPr>
        <w:sdtContent>
          <w:p>
            <w:pPr>
              <w:pStyle w:val="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28</w:t>
            </w:r>
            <w:r>
              <w:rPr>
                <w:b/>
                <w:bCs/>
                <w:sz w:val="24"/>
                <w:szCs w:val="24"/>
              </w:rPr>
              <w:fldChar w:fldCharType="end"/>
            </w:r>
          </w:p>
        </w:sdtContent>
      </w:sdt>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84B190"/>
    <w:multiLevelType w:val="singleLevel"/>
    <w:tmpl w:val="5984B190"/>
    <w:lvl w:ilvl="0" w:tentative="0">
      <w:start w:val="3"/>
      <w:numFmt w:val="decimal"/>
      <w:suff w:val="nothing"/>
      <w:lvlText w:val="%1."/>
      <w:lvlJc w:val="left"/>
    </w:lvl>
  </w:abstractNum>
  <w:abstractNum w:abstractNumId="1">
    <w:nsid w:val="71886E06"/>
    <w:multiLevelType w:val="singleLevel"/>
    <w:tmpl w:val="71886E06"/>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sDQxMbMwMzU1MTMxsbBQ0lEKTi0uzszPAymwqAUAPNELsywAAAA="/>
    <w:docVar w:name="commondata" w:val="eyJoZGlkIjoiMGIyOWIzMzFlMDMwNzZjOGM1YWY0YTM3MzI0N2M0ZjEifQ=="/>
  </w:docVars>
  <w:rsids>
    <w:rsidRoot w:val="00DE7A58"/>
    <w:rsid w:val="00001C05"/>
    <w:rsid w:val="0000518D"/>
    <w:rsid w:val="00006279"/>
    <w:rsid w:val="00006AB4"/>
    <w:rsid w:val="000202C5"/>
    <w:rsid w:val="00021903"/>
    <w:rsid w:val="00025A54"/>
    <w:rsid w:val="00025CCD"/>
    <w:rsid w:val="00035BA5"/>
    <w:rsid w:val="00041184"/>
    <w:rsid w:val="000437FD"/>
    <w:rsid w:val="00045E7A"/>
    <w:rsid w:val="00052A49"/>
    <w:rsid w:val="000537F5"/>
    <w:rsid w:val="00053BB4"/>
    <w:rsid w:val="00054586"/>
    <w:rsid w:val="00062B00"/>
    <w:rsid w:val="000703B2"/>
    <w:rsid w:val="00083E26"/>
    <w:rsid w:val="00083EA2"/>
    <w:rsid w:val="000844B3"/>
    <w:rsid w:val="00084876"/>
    <w:rsid w:val="00090DE3"/>
    <w:rsid w:val="00097637"/>
    <w:rsid w:val="000A0206"/>
    <w:rsid w:val="000A1A24"/>
    <w:rsid w:val="000A3755"/>
    <w:rsid w:val="000A4397"/>
    <w:rsid w:val="000A4F0C"/>
    <w:rsid w:val="000A6EB9"/>
    <w:rsid w:val="000B15CC"/>
    <w:rsid w:val="000B6548"/>
    <w:rsid w:val="000B7576"/>
    <w:rsid w:val="000C3D43"/>
    <w:rsid w:val="000C790B"/>
    <w:rsid w:val="000D0058"/>
    <w:rsid w:val="000D179B"/>
    <w:rsid w:val="000D1B95"/>
    <w:rsid w:val="000D7EC4"/>
    <w:rsid w:val="000E2600"/>
    <w:rsid w:val="000E4A4E"/>
    <w:rsid w:val="000E675C"/>
    <w:rsid w:val="000F0596"/>
    <w:rsid w:val="000F0957"/>
    <w:rsid w:val="000F0993"/>
    <w:rsid w:val="000F3881"/>
    <w:rsid w:val="000F7C35"/>
    <w:rsid w:val="00100EC3"/>
    <w:rsid w:val="00106A50"/>
    <w:rsid w:val="001170EE"/>
    <w:rsid w:val="00123383"/>
    <w:rsid w:val="00125497"/>
    <w:rsid w:val="00126BD3"/>
    <w:rsid w:val="00127BF7"/>
    <w:rsid w:val="00127D9E"/>
    <w:rsid w:val="0013220F"/>
    <w:rsid w:val="001346C3"/>
    <w:rsid w:val="0013647E"/>
    <w:rsid w:val="00137D85"/>
    <w:rsid w:val="00137DB4"/>
    <w:rsid w:val="00140744"/>
    <w:rsid w:val="001420A5"/>
    <w:rsid w:val="001434F9"/>
    <w:rsid w:val="00144D9F"/>
    <w:rsid w:val="001473FF"/>
    <w:rsid w:val="00150910"/>
    <w:rsid w:val="001546F5"/>
    <w:rsid w:val="001557AC"/>
    <w:rsid w:val="001730D5"/>
    <w:rsid w:val="00175966"/>
    <w:rsid w:val="001763EB"/>
    <w:rsid w:val="00182A0A"/>
    <w:rsid w:val="00183B06"/>
    <w:rsid w:val="001845D2"/>
    <w:rsid w:val="0018604D"/>
    <w:rsid w:val="00196466"/>
    <w:rsid w:val="00196B0E"/>
    <w:rsid w:val="00196E64"/>
    <w:rsid w:val="001A422F"/>
    <w:rsid w:val="001B0A20"/>
    <w:rsid w:val="001B0A98"/>
    <w:rsid w:val="001B1484"/>
    <w:rsid w:val="001B45D3"/>
    <w:rsid w:val="001B6177"/>
    <w:rsid w:val="001B67C8"/>
    <w:rsid w:val="001C3957"/>
    <w:rsid w:val="001C48C8"/>
    <w:rsid w:val="001C61E8"/>
    <w:rsid w:val="001C705D"/>
    <w:rsid w:val="001C72D7"/>
    <w:rsid w:val="001D3ADB"/>
    <w:rsid w:val="001D6C8B"/>
    <w:rsid w:val="001E00BC"/>
    <w:rsid w:val="001F43BB"/>
    <w:rsid w:val="001F6479"/>
    <w:rsid w:val="00205C1A"/>
    <w:rsid w:val="002118F3"/>
    <w:rsid w:val="0021667A"/>
    <w:rsid w:val="00223A04"/>
    <w:rsid w:val="00234EDB"/>
    <w:rsid w:val="00242C7E"/>
    <w:rsid w:val="00244506"/>
    <w:rsid w:val="0025714B"/>
    <w:rsid w:val="00260D77"/>
    <w:rsid w:val="00265B4A"/>
    <w:rsid w:val="00270D52"/>
    <w:rsid w:val="00291F62"/>
    <w:rsid w:val="002921B6"/>
    <w:rsid w:val="00295F99"/>
    <w:rsid w:val="002B0123"/>
    <w:rsid w:val="002B7497"/>
    <w:rsid w:val="002C1317"/>
    <w:rsid w:val="002C538A"/>
    <w:rsid w:val="002C5821"/>
    <w:rsid w:val="002D0712"/>
    <w:rsid w:val="002D1D8D"/>
    <w:rsid w:val="002D1F48"/>
    <w:rsid w:val="002D29A0"/>
    <w:rsid w:val="002D4414"/>
    <w:rsid w:val="002D5ED1"/>
    <w:rsid w:val="002D7EB6"/>
    <w:rsid w:val="002E44D7"/>
    <w:rsid w:val="002E76B5"/>
    <w:rsid w:val="002F33D4"/>
    <w:rsid w:val="0030145B"/>
    <w:rsid w:val="00301F1E"/>
    <w:rsid w:val="003045CB"/>
    <w:rsid w:val="0030731E"/>
    <w:rsid w:val="00310BF2"/>
    <w:rsid w:val="003116C4"/>
    <w:rsid w:val="00316180"/>
    <w:rsid w:val="003167F7"/>
    <w:rsid w:val="00322A2B"/>
    <w:rsid w:val="00326C83"/>
    <w:rsid w:val="00330277"/>
    <w:rsid w:val="00334FEC"/>
    <w:rsid w:val="0033727D"/>
    <w:rsid w:val="00345173"/>
    <w:rsid w:val="00353C00"/>
    <w:rsid w:val="00356C56"/>
    <w:rsid w:val="003608DF"/>
    <w:rsid w:val="003612B5"/>
    <w:rsid w:val="00361F8D"/>
    <w:rsid w:val="0036471C"/>
    <w:rsid w:val="00365DB9"/>
    <w:rsid w:val="00366369"/>
    <w:rsid w:val="003812AF"/>
    <w:rsid w:val="0038415C"/>
    <w:rsid w:val="00385978"/>
    <w:rsid w:val="003A1570"/>
    <w:rsid w:val="003B2717"/>
    <w:rsid w:val="003B5D32"/>
    <w:rsid w:val="003B5E32"/>
    <w:rsid w:val="003B6B9D"/>
    <w:rsid w:val="003C33C3"/>
    <w:rsid w:val="003C3A70"/>
    <w:rsid w:val="003C6BF0"/>
    <w:rsid w:val="003D0DA7"/>
    <w:rsid w:val="003E023C"/>
    <w:rsid w:val="003E02B3"/>
    <w:rsid w:val="003E14ED"/>
    <w:rsid w:val="003F22B5"/>
    <w:rsid w:val="003F6889"/>
    <w:rsid w:val="004002DE"/>
    <w:rsid w:val="0040399E"/>
    <w:rsid w:val="00404B60"/>
    <w:rsid w:val="00410D02"/>
    <w:rsid w:val="0041539C"/>
    <w:rsid w:val="0041587A"/>
    <w:rsid w:val="004211EA"/>
    <w:rsid w:val="00422F3F"/>
    <w:rsid w:val="004257FA"/>
    <w:rsid w:val="00431BDF"/>
    <w:rsid w:val="00433BEF"/>
    <w:rsid w:val="00437916"/>
    <w:rsid w:val="004502E6"/>
    <w:rsid w:val="00451F18"/>
    <w:rsid w:val="004543B6"/>
    <w:rsid w:val="004565EA"/>
    <w:rsid w:val="00462561"/>
    <w:rsid w:val="00462AA2"/>
    <w:rsid w:val="00467D4D"/>
    <w:rsid w:val="00470700"/>
    <w:rsid w:val="00470763"/>
    <w:rsid w:val="00474B6B"/>
    <w:rsid w:val="00476746"/>
    <w:rsid w:val="0048162B"/>
    <w:rsid w:val="00481D73"/>
    <w:rsid w:val="004A2246"/>
    <w:rsid w:val="004A3345"/>
    <w:rsid w:val="004A6F2C"/>
    <w:rsid w:val="004B2203"/>
    <w:rsid w:val="004B3DFD"/>
    <w:rsid w:val="004B4921"/>
    <w:rsid w:val="004B7E48"/>
    <w:rsid w:val="004C0508"/>
    <w:rsid w:val="004C1E5C"/>
    <w:rsid w:val="004C2813"/>
    <w:rsid w:val="004C289A"/>
    <w:rsid w:val="004C33AF"/>
    <w:rsid w:val="004D35B3"/>
    <w:rsid w:val="004D64A9"/>
    <w:rsid w:val="00506679"/>
    <w:rsid w:val="00521DB2"/>
    <w:rsid w:val="00527B3E"/>
    <w:rsid w:val="00532134"/>
    <w:rsid w:val="00533EF9"/>
    <w:rsid w:val="00534B21"/>
    <w:rsid w:val="005508F3"/>
    <w:rsid w:val="00552E01"/>
    <w:rsid w:val="00557096"/>
    <w:rsid w:val="00562267"/>
    <w:rsid w:val="00565DEC"/>
    <w:rsid w:val="00572988"/>
    <w:rsid w:val="00577CA1"/>
    <w:rsid w:val="005830DD"/>
    <w:rsid w:val="00583196"/>
    <w:rsid w:val="00585AD0"/>
    <w:rsid w:val="00592589"/>
    <w:rsid w:val="00595874"/>
    <w:rsid w:val="005A6BB1"/>
    <w:rsid w:val="005B1FE8"/>
    <w:rsid w:val="005B2390"/>
    <w:rsid w:val="005B7DF1"/>
    <w:rsid w:val="005D4DD7"/>
    <w:rsid w:val="005E278A"/>
    <w:rsid w:val="005E3E46"/>
    <w:rsid w:val="005E69E4"/>
    <w:rsid w:val="005F01D4"/>
    <w:rsid w:val="005F04FA"/>
    <w:rsid w:val="005F3CF5"/>
    <w:rsid w:val="005F5B55"/>
    <w:rsid w:val="005F60C5"/>
    <w:rsid w:val="00602AC8"/>
    <w:rsid w:val="00607C5A"/>
    <w:rsid w:val="006111C8"/>
    <w:rsid w:val="00617889"/>
    <w:rsid w:val="006200DC"/>
    <w:rsid w:val="00620FB0"/>
    <w:rsid w:val="00626D20"/>
    <w:rsid w:val="00627666"/>
    <w:rsid w:val="00640F72"/>
    <w:rsid w:val="00642C4C"/>
    <w:rsid w:val="00643F82"/>
    <w:rsid w:val="006440D8"/>
    <w:rsid w:val="00644F59"/>
    <w:rsid w:val="00653250"/>
    <w:rsid w:val="00653CC7"/>
    <w:rsid w:val="00657823"/>
    <w:rsid w:val="006646C3"/>
    <w:rsid w:val="00667325"/>
    <w:rsid w:val="00674A88"/>
    <w:rsid w:val="00674AD2"/>
    <w:rsid w:val="00684682"/>
    <w:rsid w:val="00685457"/>
    <w:rsid w:val="00696DF8"/>
    <w:rsid w:val="006A1979"/>
    <w:rsid w:val="006A64E6"/>
    <w:rsid w:val="006A6A9C"/>
    <w:rsid w:val="006B0C1D"/>
    <w:rsid w:val="006B0FD7"/>
    <w:rsid w:val="006B3B72"/>
    <w:rsid w:val="006C5B4C"/>
    <w:rsid w:val="006D2686"/>
    <w:rsid w:val="006E1432"/>
    <w:rsid w:val="006E473E"/>
    <w:rsid w:val="006E769A"/>
    <w:rsid w:val="006F22FF"/>
    <w:rsid w:val="006F2EAF"/>
    <w:rsid w:val="007003B8"/>
    <w:rsid w:val="00707A72"/>
    <w:rsid w:val="0071641F"/>
    <w:rsid w:val="007167E2"/>
    <w:rsid w:val="007225B6"/>
    <w:rsid w:val="007276DD"/>
    <w:rsid w:val="00730771"/>
    <w:rsid w:val="00736885"/>
    <w:rsid w:val="0074059F"/>
    <w:rsid w:val="0075012E"/>
    <w:rsid w:val="00750BE2"/>
    <w:rsid w:val="00752E6E"/>
    <w:rsid w:val="00754B23"/>
    <w:rsid w:val="007566B0"/>
    <w:rsid w:val="0075740F"/>
    <w:rsid w:val="0075754C"/>
    <w:rsid w:val="00761844"/>
    <w:rsid w:val="00770584"/>
    <w:rsid w:val="007732BC"/>
    <w:rsid w:val="00773A32"/>
    <w:rsid w:val="0078149C"/>
    <w:rsid w:val="00782825"/>
    <w:rsid w:val="007916FB"/>
    <w:rsid w:val="0079333C"/>
    <w:rsid w:val="007946FC"/>
    <w:rsid w:val="00795360"/>
    <w:rsid w:val="0079689B"/>
    <w:rsid w:val="007A3072"/>
    <w:rsid w:val="007B0ECD"/>
    <w:rsid w:val="007B496A"/>
    <w:rsid w:val="007B71B9"/>
    <w:rsid w:val="007B7C40"/>
    <w:rsid w:val="007C1A95"/>
    <w:rsid w:val="007D43A0"/>
    <w:rsid w:val="007F34A7"/>
    <w:rsid w:val="007F7011"/>
    <w:rsid w:val="00805234"/>
    <w:rsid w:val="00807EC9"/>
    <w:rsid w:val="0081492E"/>
    <w:rsid w:val="00821144"/>
    <w:rsid w:val="008220DB"/>
    <w:rsid w:val="00824E10"/>
    <w:rsid w:val="00825D66"/>
    <w:rsid w:val="008263DA"/>
    <w:rsid w:val="00826F5B"/>
    <w:rsid w:val="00827523"/>
    <w:rsid w:val="00831095"/>
    <w:rsid w:val="00837DB2"/>
    <w:rsid w:val="00840644"/>
    <w:rsid w:val="00843393"/>
    <w:rsid w:val="00845D5B"/>
    <w:rsid w:val="00846939"/>
    <w:rsid w:val="00853600"/>
    <w:rsid w:val="00864747"/>
    <w:rsid w:val="00867075"/>
    <w:rsid w:val="00870454"/>
    <w:rsid w:val="008764B9"/>
    <w:rsid w:val="00880FFB"/>
    <w:rsid w:val="008825A1"/>
    <w:rsid w:val="00887654"/>
    <w:rsid w:val="0089433A"/>
    <w:rsid w:val="008A3384"/>
    <w:rsid w:val="008A4239"/>
    <w:rsid w:val="008A69F9"/>
    <w:rsid w:val="008B269A"/>
    <w:rsid w:val="008B64C7"/>
    <w:rsid w:val="008B79F8"/>
    <w:rsid w:val="008C1DF0"/>
    <w:rsid w:val="008C6460"/>
    <w:rsid w:val="008D11C4"/>
    <w:rsid w:val="008D2BA9"/>
    <w:rsid w:val="008D434E"/>
    <w:rsid w:val="008D4B74"/>
    <w:rsid w:val="008D5934"/>
    <w:rsid w:val="008D600D"/>
    <w:rsid w:val="008D6474"/>
    <w:rsid w:val="008D6C0F"/>
    <w:rsid w:val="008D75D9"/>
    <w:rsid w:val="008D7F6C"/>
    <w:rsid w:val="008E01B2"/>
    <w:rsid w:val="00900A13"/>
    <w:rsid w:val="0090129D"/>
    <w:rsid w:val="0090338F"/>
    <w:rsid w:val="0090395B"/>
    <w:rsid w:val="00906D12"/>
    <w:rsid w:val="009142B2"/>
    <w:rsid w:val="00915D54"/>
    <w:rsid w:val="00920E91"/>
    <w:rsid w:val="00921369"/>
    <w:rsid w:val="00921792"/>
    <w:rsid w:val="00930005"/>
    <w:rsid w:val="009419DF"/>
    <w:rsid w:val="00947198"/>
    <w:rsid w:val="00950B32"/>
    <w:rsid w:val="00952670"/>
    <w:rsid w:val="00952F74"/>
    <w:rsid w:val="00954031"/>
    <w:rsid w:val="00955C31"/>
    <w:rsid w:val="00956332"/>
    <w:rsid w:val="009575E7"/>
    <w:rsid w:val="00962C39"/>
    <w:rsid w:val="00970A75"/>
    <w:rsid w:val="009809B4"/>
    <w:rsid w:val="00985DA1"/>
    <w:rsid w:val="00990D34"/>
    <w:rsid w:val="009959AE"/>
    <w:rsid w:val="009A15DC"/>
    <w:rsid w:val="009A1D2D"/>
    <w:rsid w:val="009A3406"/>
    <w:rsid w:val="009A6615"/>
    <w:rsid w:val="009A7681"/>
    <w:rsid w:val="009B17A0"/>
    <w:rsid w:val="009B2348"/>
    <w:rsid w:val="009B603A"/>
    <w:rsid w:val="009D0069"/>
    <w:rsid w:val="009D26FA"/>
    <w:rsid w:val="009D5FE5"/>
    <w:rsid w:val="009D639E"/>
    <w:rsid w:val="009D795A"/>
    <w:rsid w:val="009E5A15"/>
    <w:rsid w:val="009F1280"/>
    <w:rsid w:val="009F1BDF"/>
    <w:rsid w:val="009F1E4B"/>
    <w:rsid w:val="009F4E23"/>
    <w:rsid w:val="009F7985"/>
    <w:rsid w:val="00A02A82"/>
    <w:rsid w:val="00A04490"/>
    <w:rsid w:val="00A05E5D"/>
    <w:rsid w:val="00A06E6C"/>
    <w:rsid w:val="00A07D2D"/>
    <w:rsid w:val="00A10879"/>
    <w:rsid w:val="00A10B61"/>
    <w:rsid w:val="00A122A3"/>
    <w:rsid w:val="00A22078"/>
    <w:rsid w:val="00A24A23"/>
    <w:rsid w:val="00A25321"/>
    <w:rsid w:val="00A25721"/>
    <w:rsid w:val="00A34643"/>
    <w:rsid w:val="00A34D98"/>
    <w:rsid w:val="00A36597"/>
    <w:rsid w:val="00A444F1"/>
    <w:rsid w:val="00A533CC"/>
    <w:rsid w:val="00A566CE"/>
    <w:rsid w:val="00A60D00"/>
    <w:rsid w:val="00A62839"/>
    <w:rsid w:val="00A65C1B"/>
    <w:rsid w:val="00A66600"/>
    <w:rsid w:val="00A71CD9"/>
    <w:rsid w:val="00A71E7A"/>
    <w:rsid w:val="00A73383"/>
    <w:rsid w:val="00A73FC4"/>
    <w:rsid w:val="00A817A9"/>
    <w:rsid w:val="00A82B76"/>
    <w:rsid w:val="00A85936"/>
    <w:rsid w:val="00A874C0"/>
    <w:rsid w:val="00A90F6B"/>
    <w:rsid w:val="00A94C32"/>
    <w:rsid w:val="00A95DCA"/>
    <w:rsid w:val="00AA4588"/>
    <w:rsid w:val="00AA6148"/>
    <w:rsid w:val="00AB154C"/>
    <w:rsid w:val="00AB1845"/>
    <w:rsid w:val="00AC2287"/>
    <w:rsid w:val="00AD1575"/>
    <w:rsid w:val="00AD289F"/>
    <w:rsid w:val="00AD79B9"/>
    <w:rsid w:val="00AE0156"/>
    <w:rsid w:val="00AE3BB4"/>
    <w:rsid w:val="00AF79F0"/>
    <w:rsid w:val="00B003A9"/>
    <w:rsid w:val="00B010C1"/>
    <w:rsid w:val="00B027D7"/>
    <w:rsid w:val="00B145DD"/>
    <w:rsid w:val="00B17E2A"/>
    <w:rsid w:val="00B2107C"/>
    <w:rsid w:val="00B24C31"/>
    <w:rsid w:val="00B2644A"/>
    <w:rsid w:val="00B4366D"/>
    <w:rsid w:val="00B53E49"/>
    <w:rsid w:val="00B60247"/>
    <w:rsid w:val="00B61E16"/>
    <w:rsid w:val="00B62097"/>
    <w:rsid w:val="00B626A7"/>
    <w:rsid w:val="00B63157"/>
    <w:rsid w:val="00B63A85"/>
    <w:rsid w:val="00B64943"/>
    <w:rsid w:val="00B73312"/>
    <w:rsid w:val="00B812E3"/>
    <w:rsid w:val="00B82BD0"/>
    <w:rsid w:val="00BA44C1"/>
    <w:rsid w:val="00BB1891"/>
    <w:rsid w:val="00BB46B3"/>
    <w:rsid w:val="00BB4861"/>
    <w:rsid w:val="00BC0B86"/>
    <w:rsid w:val="00BC0D08"/>
    <w:rsid w:val="00BC11D7"/>
    <w:rsid w:val="00BC1A5F"/>
    <w:rsid w:val="00BC1FDC"/>
    <w:rsid w:val="00BC64B5"/>
    <w:rsid w:val="00BC6710"/>
    <w:rsid w:val="00BD1C2D"/>
    <w:rsid w:val="00BE3A44"/>
    <w:rsid w:val="00BE3DA0"/>
    <w:rsid w:val="00BE5252"/>
    <w:rsid w:val="00BE56F8"/>
    <w:rsid w:val="00C105D8"/>
    <w:rsid w:val="00C1065A"/>
    <w:rsid w:val="00C135E8"/>
    <w:rsid w:val="00C220DB"/>
    <w:rsid w:val="00C25528"/>
    <w:rsid w:val="00C267F6"/>
    <w:rsid w:val="00C32A47"/>
    <w:rsid w:val="00C32F81"/>
    <w:rsid w:val="00C36772"/>
    <w:rsid w:val="00C37572"/>
    <w:rsid w:val="00C4366B"/>
    <w:rsid w:val="00C444EA"/>
    <w:rsid w:val="00C5391C"/>
    <w:rsid w:val="00C640B1"/>
    <w:rsid w:val="00C71819"/>
    <w:rsid w:val="00C7366D"/>
    <w:rsid w:val="00C73F4D"/>
    <w:rsid w:val="00C74F3B"/>
    <w:rsid w:val="00C755CE"/>
    <w:rsid w:val="00C77DD2"/>
    <w:rsid w:val="00C80C34"/>
    <w:rsid w:val="00C83923"/>
    <w:rsid w:val="00C85B31"/>
    <w:rsid w:val="00C95A39"/>
    <w:rsid w:val="00CA002F"/>
    <w:rsid w:val="00CB00F6"/>
    <w:rsid w:val="00CC6190"/>
    <w:rsid w:val="00CD6683"/>
    <w:rsid w:val="00CE33F3"/>
    <w:rsid w:val="00CE7EE8"/>
    <w:rsid w:val="00CF1351"/>
    <w:rsid w:val="00CF3D6D"/>
    <w:rsid w:val="00D022D8"/>
    <w:rsid w:val="00D108D7"/>
    <w:rsid w:val="00D1239C"/>
    <w:rsid w:val="00D12D3F"/>
    <w:rsid w:val="00D1304A"/>
    <w:rsid w:val="00D137C4"/>
    <w:rsid w:val="00D14A8F"/>
    <w:rsid w:val="00D201DD"/>
    <w:rsid w:val="00D20C87"/>
    <w:rsid w:val="00D21DEE"/>
    <w:rsid w:val="00D25BB4"/>
    <w:rsid w:val="00D266AC"/>
    <w:rsid w:val="00D30554"/>
    <w:rsid w:val="00D325F3"/>
    <w:rsid w:val="00D32680"/>
    <w:rsid w:val="00D34158"/>
    <w:rsid w:val="00D353C5"/>
    <w:rsid w:val="00D42314"/>
    <w:rsid w:val="00D506FB"/>
    <w:rsid w:val="00D52183"/>
    <w:rsid w:val="00D52F71"/>
    <w:rsid w:val="00D547C9"/>
    <w:rsid w:val="00D55E24"/>
    <w:rsid w:val="00D576CD"/>
    <w:rsid w:val="00D63FDA"/>
    <w:rsid w:val="00D64D9A"/>
    <w:rsid w:val="00D7459E"/>
    <w:rsid w:val="00D74BD5"/>
    <w:rsid w:val="00D812B0"/>
    <w:rsid w:val="00D958E4"/>
    <w:rsid w:val="00DB1C7E"/>
    <w:rsid w:val="00DB2B13"/>
    <w:rsid w:val="00DC2F58"/>
    <w:rsid w:val="00DE5269"/>
    <w:rsid w:val="00DE7A58"/>
    <w:rsid w:val="00DF5DEE"/>
    <w:rsid w:val="00E044C2"/>
    <w:rsid w:val="00E04A9D"/>
    <w:rsid w:val="00E076B2"/>
    <w:rsid w:val="00E147B8"/>
    <w:rsid w:val="00E14E93"/>
    <w:rsid w:val="00E22D61"/>
    <w:rsid w:val="00E242AD"/>
    <w:rsid w:val="00E246E0"/>
    <w:rsid w:val="00E24D1F"/>
    <w:rsid w:val="00E26F9D"/>
    <w:rsid w:val="00E312F0"/>
    <w:rsid w:val="00E35287"/>
    <w:rsid w:val="00E370C8"/>
    <w:rsid w:val="00E42618"/>
    <w:rsid w:val="00E42D49"/>
    <w:rsid w:val="00E45C13"/>
    <w:rsid w:val="00E47C13"/>
    <w:rsid w:val="00E51379"/>
    <w:rsid w:val="00E51753"/>
    <w:rsid w:val="00E6311B"/>
    <w:rsid w:val="00E656E6"/>
    <w:rsid w:val="00E672A4"/>
    <w:rsid w:val="00E718F4"/>
    <w:rsid w:val="00E737C5"/>
    <w:rsid w:val="00E75247"/>
    <w:rsid w:val="00E84A5C"/>
    <w:rsid w:val="00E84B7E"/>
    <w:rsid w:val="00EA0F21"/>
    <w:rsid w:val="00EA3856"/>
    <w:rsid w:val="00EA49B9"/>
    <w:rsid w:val="00EB090C"/>
    <w:rsid w:val="00EB2E6F"/>
    <w:rsid w:val="00EB59C1"/>
    <w:rsid w:val="00EB5D68"/>
    <w:rsid w:val="00EC3755"/>
    <w:rsid w:val="00EC5AC1"/>
    <w:rsid w:val="00EC6CA6"/>
    <w:rsid w:val="00EE1147"/>
    <w:rsid w:val="00EE18B5"/>
    <w:rsid w:val="00EE403B"/>
    <w:rsid w:val="00EE74BE"/>
    <w:rsid w:val="00EF6CB3"/>
    <w:rsid w:val="00F07608"/>
    <w:rsid w:val="00F116E0"/>
    <w:rsid w:val="00F12A25"/>
    <w:rsid w:val="00F13051"/>
    <w:rsid w:val="00F2243F"/>
    <w:rsid w:val="00F22F2E"/>
    <w:rsid w:val="00F25CB6"/>
    <w:rsid w:val="00F301EF"/>
    <w:rsid w:val="00F30B1A"/>
    <w:rsid w:val="00F31040"/>
    <w:rsid w:val="00F44BC1"/>
    <w:rsid w:val="00F45132"/>
    <w:rsid w:val="00F46991"/>
    <w:rsid w:val="00F54465"/>
    <w:rsid w:val="00F560AA"/>
    <w:rsid w:val="00F63600"/>
    <w:rsid w:val="00F64211"/>
    <w:rsid w:val="00F72753"/>
    <w:rsid w:val="00F74EF5"/>
    <w:rsid w:val="00F75A1A"/>
    <w:rsid w:val="00F76D9B"/>
    <w:rsid w:val="00F80200"/>
    <w:rsid w:val="00F813A9"/>
    <w:rsid w:val="00F81CAF"/>
    <w:rsid w:val="00F82FC0"/>
    <w:rsid w:val="00F832C3"/>
    <w:rsid w:val="00F858B8"/>
    <w:rsid w:val="00F96D68"/>
    <w:rsid w:val="00FA4CF6"/>
    <w:rsid w:val="00FB1484"/>
    <w:rsid w:val="00FB4D96"/>
    <w:rsid w:val="00FB6458"/>
    <w:rsid w:val="00FB76C1"/>
    <w:rsid w:val="00FC4846"/>
    <w:rsid w:val="00FD57FD"/>
    <w:rsid w:val="00FE4F2E"/>
    <w:rsid w:val="00FF0B2E"/>
    <w:rsid w:val="047F1295"/>
    <w:rsid w:val="0A487F5A"/>
    <w:rsid w:val="0C3C43E8"/>
    <w:rsid w:val="0CF92C32"/>
    <w:rsid w:val="0D27711B"/>
    <w:rsid w:val="0DB27E81"/>
    <w:rsid w:val="0E784BC9"/>
    <w:rsid w:val="104E54D8"/>
    <w:rsid w:val="114236DB"/>
    <w:rsid w:val="12D434CC"/>
    <w:rsid w:val="13B919BD"/>
    <w:rsid w:val="164976AB"/>
    <w:rsid w:val="16C72EAF"/>
    <w:rsid w:val="190E7FF0"/>
    <w:rsid w:val="19D81CFB"/>
    <w:rsid w:val="1A653E94"/>
    <w:rsid w:val="1CC23616"/>
    <w:rsid w:val="1DE56D43"/>
    <w:rsid w:val="1FA70EFE"/>
    <w:rsid w:val="209A2658"/>
    <w:rsid w:val="20F44653"/>
    <w:rsid w:val="22AB67E7"/>
    <w:rsid w:val="24666D7D"/>
    <w:rsid w:val="25F72C80"/>
    <w:rsid w:val="26BF5924"/>
    <w:rsid w:val="29950E58"/>
    <w:rsid w:val="29AC1248"/>
    <w:rsid w:val="2CA550F9"/>
    <w:rsid w:val="2CEA5E2E"/>
    <w:rsid w:val="2E4E02DE"/>
    <w:rsid w:val="306451E4"/>
    <w:rsid w:val="30D83CE4"/>
    <w:rsid w:val="31880C30"/>
    <w:rsid w:val="35C6085F"/>
    <w:rsid w:val="3656355F"/>
    <w:rsid w:val="3692054A"/>
    <w:rsid w:val="3A4678DA"/>
    <w:rsid w:val="3A781CC5"/>
    <w:rsid w:val="3EC05EAD"/>
    <w:rsid w:val="3F731171"/>
    <w:rsid w:val="402A08D4"/>
    <w:rsid w:val="40C61775"/>
    <w:rsid w:val="42240501"/>
    <w:rsid w:val="423745C5"/>
    <w:rsid w:val="43694EB1"/>
    <w:rsid w:val="45E94722"/>
    <w:rsid w:val="46324B9B"/>
    <w:rsid w:val="46FE2E1B"/>
    <w:rsid w:val="486701A2"/>
    <w:rsid w:val="4943160F"/>
    <w:rsid w:val="4AD764DF"/>
    <w:rsid w:val="4AE13430"/>
    <w:rsid w:val="4AE5216D"/>
    <w:rsid w:val="4DE2507F"/>
    <w:rsid w:val="4E9C3F21"/>
    <w:rsid w:val="50727704"/>
    <w:rsid w:val="51B00A9C"/>
    <w:rsid w:val="522A19A1"/>
    <w:rsid w:val="53061C4F"/>
    <w:rsid w:val="53E75832"/>
    <w:rsid w:val="55110929"/>
    <w:rsid w:val="56D949E9"/>
    <w:rsid w:val="5D184FE8"/>
    <w:rsid w:val="6033204C"/>
    <w:rsid w:val="62103DAD"/>
    <w:rsid w:val="62151824"/>
    <w:rsid w:val="628E2720"/>
    <w:rsid w:val="64B545B5"/>
    <w:rsid w:val="66AC783F"/>
    <w:rsid w:val="6759039D"/>
    <w:rsid w:val="68FC324D"/>
    <w:rsid w:val="6A203D9F"/>
    <w:rsid w:val="6AC8134D"/>
    <w:rsid w:val="6C9722C4"/>
    <w:rsid w:val="6D433085"/>
    <w:rsid w:val="6E0A0303"/>
    <w:rsid w:val="6F034B31"/>
    <w:rsid w:val="6F72735B"/>
    <w:rsid w:val="73C34FC4"/>
    <w:rsid w:val="77C130BB"/>
    <w:rsid w:val="79300670"/>
    <w:rsid w:val="7DAC7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23"/>
    <w:qFormat/>
    <w:uiPriority w:val="1"/>
    <w:pPr>
      <w:autoSpaceDE w:val="0"/>
      <w:autoSpaceDN w:val="0"/>
      <w:ind w:left="680"/>
      <w:jc w:val="left"/>
      <w:outlineLvl w:val="1"/>
    </w:pPr>
    <w:rPr>
      <w:rFonts w:ascii="宋体" w:hAnsi="宋体" w:cs="宋体"/>
      <w:b/>
      <w:bCs/>
      <w:kern w:val="0"/>
      <w:sz w:val="28"/>
      <w:szCs w:val="28"/>
      <w:lang w:eastAsia="en-US"/>
    </w:rPr>
  </w:style>
  <w:style w:type="paragraph" w:styleId="3">
    <w:name w:val="heading 4"/>
    <w:basedOn w:val="1"/>
    <w:next w:val="1"/>
    <w:link w:val="68"/>
    <w:unhideWhenUsed/>
    <w:qFormat/>
    <w:uiPriority w:val="9"/>
    <w:pPr>
      <w:keepNext/>
      <w:keepLines/>
      <w:spacing w:before="120"/>
      <w:outlineLvl w:val="3"/>
    </w:pPr>
    <w:rPr>
      <w:rFonts w:ascii="Calibri Light" w:hAnsi="Calibri Light"/>
      <w:b/>
      <w:bCs/>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66"/>
    <w:semiHidden/>
    <w:unhideWhenUsed/>
    <w:qFormat/>
    <w:uiPriority w:val="99"/>
    <w:pPr>
      <w:jc w:val="left"/>
    </w:pPr>
  </w:style>
  <w:style w:type="paragraph" w:styleId="5">
    <w:name w:val="Body Text"/>
    <w:basedOn w:val="1"/>
    <w:link w:val="22"/>
    <w:qFormat/>
    <w:uiPriority w:val="1"/>
    <w:pPr>
      <w:autoSpaceDE w:val="0"/>
      <w:autoSpaceDN w:val="0"/>
      <w:jc w:val="left"/>
    </w:pPr>
    <w:rPr>
      <w:rFonts w:ascii="仿宋" w:hAnsi="仿宋" w:eastAsia="仿宋" w:cs="仿宋"/>
      <w:kern w:val="0"/>
      <w:sz w:val="28"/>
      <w:szCs w:val="28"/>
      <w:lang w:eastAsia="en-US"/>
    </w:rPr>
  </w:style>
  <w:style w:type="paragraph" w:styleId="6">
    <w:name w:val="Balloon Text"/>
    <w:basedOn w:val="1"/>
    <w:link w:val="21"/>
    <w:semiHidden/>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kern w:val="0"/>
      <w:sz w:val="24"/>
    </w:rPr>
  </w:style>
  <w:style w:type="paragraph" w:styleId="10">
    <w:name w:val="annotation subject"/>
    <w:basedOn w:val="4"/>
    <w:next w:val="4"/>
    <w:link w:val="67"/>
    <w:semiHidden/>
    <w:unhideWhenUsed/>
    <w:qFormat/>
    <w:uiPriority w:val="99"/>
    <w:rPr>
      <w:b/>
      <w:bCs/>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llowedHyperlink"/>
    <w:basedOn w:val="13"/>
    <w:semiHidden/>
    <w:unhideWhenUsed/>
    <w:qFormat/>
    <w:uiPriority w:val="99"/>
    <w:rPr>
      <w:rFonts w:hint="eastAsia" w:ascii="宋体" w:hAnsi="宋体" w:eastAsia="宋体" w:cs="宋体"/>
      <w:color w:val="000000"/>
      <w:spacing w:val="0"/>
      <w:sz w:val="18"/>
      <w:szCs w:val="18"/>
      <w:u w:val="none"/>
    </w:rPr>
  </w:style>
  <w:style w:type="character" w:styleId="15">
    <w:name w:val="Emphasis"/>
    <w:basedOn w:val="13"/>
    <w:qFormat/>
    <w:uiPriority w:val="20"/>
  </w:style>
  <w:style w:type="character" w:styleId="16">
    <w:name w:val="Hyperlink"/>
    <w:basedOn w:val="13"/>
    <w:semiHidden/>
    <w:unhideWhenUsed/>
    <w:qFormat/>
    <w:uiPriority w:val="99"/>
    <w:rPr>
      <w:rFonts w:hint="eastAsia" w:ascii="宋体" w:hAnsi="宋体" w:eastAsia="宋体" w:cs="宋体"/>
      <w:color w:val="000000"/>
      <w:spacing w:val="0"/>
      <w:sz w:val="18"/>
      <w:szCs w:val="18"/>
      <w:u w:val="none"/>
    </w:rPr>
  </w:style>
  <w:style w:type="character" w:styleId="17">
    <w:name w:val="annotation reference"/>
    <w:basedOn w:val="13"/>
    <w:semiHidden/>
    <w:unhideWhenUsed/>
    <w:qFormat/>
    <w:uiPriority w:val="99"/>
    <w:rPr>
      <w:sz w:val="21"/>
      <w:szCs w:val="21"/>
    </w:rPr>
  </w:style>
  <w:style w:type="character" w:customStyle="1" w:styleId="18">
    <w:name w:val="页眉 Char"/>
    <w:basedOn w:val="13"/>
    <w:link w:val="8"/>
    <w:qFormat/>
    <w:uiPriority w:val="99"/>
    <w:rPr>
      <w:sz w:val="18"/>
      <w:szCs w:val="18"/>
    </w:rPr>
  </w:style>
  <w:style w:type="character" w:customStyle="1" w:styleId="19">
    <w:name w:val="页脚 Char"/>
    <w:basedOn w:val="13"/>
    <w:link w:val="7"/>
    <w:qFormat/>
    <w:uiPriority w:val="99"/>
    <w:rPr>
      <w:sz w:val="18"/>
      <w:szCs w:val="18"/>
    </w:rPr>
  </w:style>
  <w:style w:type="paragraph" w:styleId="20">
    <w:name w:val="List Paragraph"/>
    <w:basedOn w:val="1"/>
    <w:qFormat/>
    <w:uiPriority w:val="99"/>
    <w:pPr>
      <w:ind w:firstLine="420" w:firstLineChars="200"/>
    </w:pPr>
  </w:style>
  <w:style w:type="character" w:customStyle="1" w:styleId="21">
    <w:name w:val="批注框文本 Char"/>
    <w:basedOn w:val="13"/>
    <w:link w:val="6"/>
    <w:semiHidden/>
    <w:qFormat/>
    <w:uiPriority w:val="99"/>
    <w:rPr>
      <w:rFonts w:ascii="Calibri" w:hAnsi="Calibri" w:eastAsia="宋体" w:cs="Times New Roman"/>
      <w:kern w:val="2"/>
      <w:sz w:val="18"/>
      <w:szCs w:val="18"/>
    </w:rPr>
  </w:style>
  <w:style w:type="character" w:customStyle="1" w:styleId="22">
    <w:name w:val="正文文本 Char"/>
    <w:basedOn w:val="13"/>
    <w:link w:val="5"/>
    <w:qFormat/>
    <w:uiPriority w:val="1"/>
    <w:rPr>
      <w:rFonts w:ascii="仿宋" w:hAnsi="仿宋" w:eastAsia="仿宋" w:cs="仿宋"/>
      <w:sz w:val="28"/>
      <w:szCs w:val="28"/>
      <w:lang w:eastAsia="en-US"/>
    </w:rPr>
  </w:style>
  <w:style w:type="character" w:customStyle="1" w:styleId="23">
    <w:name w:val="标题 2 Char"/>
    <w:basedOn w:val="13"/>
    <w:link w:val="2"/>
    <w:qFormat/>
    <w:uiPriority w:val="1"/>
    <w:rPr>
      <w:rFonts w:ascii="宋体" w:hAnsi="宋体" w:eastAsia="宋体" w:cs="宋体"/>
      <w:b/>
      <w:bCs/>
      <w:sz w:val="28"/>
      <w:szCs w:val="28"/>
      <w:lang w:eastAsia="en-US"/>
    </w:rPr>
  </w:style>
  <w:style w:type="table" w:customStyle="1" w:styleId="24">
    <w:name w:val="Table Normal"/>
    <w:semiHidden/>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25">
    <w:name w:val="Table Paragraph"/>
    <w:basedOn w:val="1"/>
    <w:qFormat/>
    <w:uiPriority w:val="1"/>
    <w:pPr>
      <w:autoSpaceDE w:val="0"/>
      <w:autoSpaceDN w:val="0"/>
      <w:jc w:val="left"/>
    </w:pPr>
    <w:rPr>
      <w:rFonts w:ascii="宋体" w:hAnsi="宋体" w:cs="宋体"/>
      <w:kern w:val="0"/>
      <w:sz w:val="22"/>
      <w:szCs w:val="22"/>
      <w:lang w:eastAsia="en-US"/>
    </w:rPr>
  </w:style>
  <w:style w:type="character" w:customStyle="1" w:styleId="26">
    <w:name w:val="font01"/>
    <w:basedOn w:val="13"/>
    <w:qFormat/>
    <w:uiPriority w:val="0"/>
    <w:rPr>
      <w:rFonts w:hint="default" w:ascii="仿宋_GB2312" w:eastAsia="仿宋_GB2312" w:cs="仿宋_GB2312"/>
      <w:color w:val="FF0000"/>
      <w:sz w:val="20"/>
      <w:szCs w:val="20"/>
      <w:u w:val="none"/>
    </w:rPr>
  </w:style>
  <w:style w:type="character" w:customStyle="1" w:styleId="27">
    <w:name w:val="font31"/>
    <w:basedOn w:val="13"/>
    <w:qFormat/>
    <w:uiPriority w:val="0"/>
    <w:rPr>
      <w:rFonts w:hint="default" w:ascii="仿宋_GB2312" w:eastAsia="仿宋_GB2312" w:cs="仿宋_GB2312"/>
      <w:color w:val="000000"/>
      <w:sz w:val="20"/>
      <w:szCs w:val="20"/>
      <w:u w:val="none"/>
    </w:rPr>
  </w:style>
  <w:style w:type="character" w:customStyle="1" w:styleId="28">
    <w:name w:val="font11"/>
    <w:basedOn w:val="13"/>
    <w:qFormat/>
    <w:uiPriority w:val="0"/>
    <w:rPr>
      <w:rFonts w:hint="eastAsia" w:ascii="宋体" w:hAnsi="宋体" w:eastAsia="宋体" w:cs="宋体"/>
      <w:b/>
      <w:color w:val="000000"/>
      <w:sz w:val="20"/>
      <w:szCs w:val="20"/>
      <w:u w:val="none"/>
    </w:rPr>
  </w:style>
  <w:style w:type="character" w:customStyle="1" w:styleId="29">
    <w:name w:val="price"/>
    <w:basedOn w:val="13"/>
    <w:qFormat/>
    <w:uiPriority w:val="0"/>
    <w:rPr>
      <w:b/>
      <w:color w:val="FF0000"/>
      <w:sz w:val="27"/>
      <w:szCs w:val="27"/>
    </w:rPr>
  </w:style>
  <w:style w:type="character" w:customStyle="1" w:styleId="30">
    <w:name w:val="n2"/>
    <w:basedOn w:val="13"/>
    <w:qFormat/>
    <w:uiPriority w:val="0"/>
  </w:style>
  <w:style w:type="character" w:customStyle="1" w:styleId="31">
    <w:name w:val="newslist_time"/>
    <w:basedOn w:val="13"/>
    <w:qFormat/>
    <w:uiPriority w:val="0"/>
  </w:style>
  <w:style w:type="character" w:customStyle="1" w:styleId="32">
    <w:name w:val="newslist_time1"/>
    <w:basedOn w:val="13"/>
    <w:qFormat/>
    <w:uiPriority w:val="0"/>
  </w:style>
  <w:style w:type="character" w:customStyle="1" w:styleId="33">
    <w:name w:val="newslist_time2"/>
    <w:basedOn w:val="13"/>
    <w:qFormat/>
    <w:uiPriority w:val="0"/>
    <w:rPr>
      <w:color w:val="666666"/>
    </w:rPr>
  </w:style>
  <w:style w:type="character" w:customStyle="1" w:styleId="34">
    <w:name w:val="n1"/>
    <w:basedOn w:val="13"/>
    <w:qFormat/>
    <w:uiPriority w:val="0"/>
  </w:style>
  <w:style w:type="character" w:customStyle="1" w:styleId="35">
    <w:name w:val="curr"/>
    <w:basedOn w:val="13"/>
    <w:qFormat/>
    <w:uiPriority w:val="0"/>
    <w:rPr>
      <w:bdr w:val="single" w:color="FF6701" w:sz="6" w:space="0"/>
      <w:shd w:val="clear" w:color="auto" w:fill="FFFFFF"/>
    </w:rPr>
  </w:style>
  <w:style w:type="character" w:customStyle="1" w:styleId="36">
    <w:name w:val="n4"/>
    <w:basedOn w:val="13"/>
    <w:qFormat/>
    <w:uiPriority w:val="0"/>
  </w:style>
  <w:style w:type="character" w:customStyle="1" w:styleId="37">
    <w:name w:val="more"/>
    <w:basedOn w:val="13"/>
    <w:qFormat/>
    <w:uiPriority w:val="0"/>
  </w:style>
  <w:style w:type="character" w:customStyle="1" w:styleId="38">
    <w:name w:val="more1"/>
    <w:basedOn w:val="13"/>
    <w:qFormat/>
    <w:uiPriority w:val="0"/>
  </w:style>
  <w:style w:type="character" w:customStyle="1" w:styleId="39">
    <w:name w:val="more2"/>
    <w:basedOn w:val="13"/>
    <w:qFormat/>
    <w:uiPriority w:val="0"/>
  </w:style>
  <w:style w:type="character" w:customStyle="1" w:styleId="40">
    <w:name w:val="more3"/>
    <w:basedOn w:val="13"/>
    <w:qFormat/>
    <w:uiPriority w:val="0"/>
  </w:style>
  <w:style w:type="character" w:customStyle="1" w:styleId="41">
    <w:name w:val="txt"/>
    <w:basedOn w:val="13"/>
    <w:qFormat/>
    <w:uiPriority w:val="0"/>
    <w:rPr>
      <w:rFonts w:ascii="Arial" w:hAnsi="Arial" w:cs="Arial"/>
      <w:color w:val="646464"/>
      <w:bdr w:val="single" w:color="C9C8CE" w:sz="6" w:space="0"/>
      <w:shd w:val="clear" w:color="auto" w:fill="FFFFFF"/>
    </w:rPr>
  </w:style>
  <w:style w:type="character" w:customStyle="1" w:styleId="42">
    <w:name w:val="item-name"/>
    <w:basedOn w:val="13"/>
    <w:qFormat/>
    <w:uiPriority w:val="0"/>
  </w:style>
  <w:style w:type="character" w:customStyle="1" w:styleId="43">
    <w:name w:val="item-name1"/>
    <w:basedOn w:val="13"/>
    <w:qFormat/>
    <w:uiPriority w:val="0"/>
  </w:style>
  <w:style w:type="character" w:customStyle="1" w:styleId="44">
    <w:name w:val="n10"/>
    <w:basedOn w:val="13"/>
    <w:qFormat/>
    <w:uiPriority w:val="0"/>
  </w:style>
  <w:style w:type="character" w:customStyle="1" w:styleId="45">
    <w:name w:val="n3"/>
    <w:basedOn w:val="13"/>
    <w:qFormat/>
    <w:uiPriority w:val="0"/>
  </w:style>
  <w:style w:type="character" w:customStyle="1" w:styleId="46">
    <w:name w:val="n5"/>
    <w:basedOn w:val="13"/>
    <w:qFormat/>
    <w:uiPriority w:val="0"/>
  </w:style>
  <w:style w:type="character" w:customStyle="1" w:styleId="47">
    <w:name w:val="n6"/>
    <w:basedOn w:val="13"/>
    <w:qFormat/>
    <w:uiPriority w:val="0"/>
  </w:style>
  <w:style w:type="character" w:customStyle="1" w:styleId="48">
    <w:name w:val="n7"/>
    <w:basedOn w:val="13"/>
    <w:qFormat/>
    <w:uiPriority w:val="0"/>
  </w:style>
  <w:style w:type="character" w:customStyle="1" w:styleId="49">
    <w:name w:val="n8"/>
    <w:basedOn w:val="13"/>
    <w:qFormat/>
    <w:uiPriority w:val="0"/>
  </w:style>
  <w:style w:type="character" w:customStyle="1" w:styleId="50">
    <w:name w:val="n9"/>
    <w:basedOn w:val="13"/>
    <w:qFormat/>
    <w:uiPriority w:val="0"/>
  </w:style>
  <w:style w:type="character" w:customStyle="1" w:styleId="51">
    <w:name w:val="ddmove"/>
    <w:basedOn w:val="13"/>
    <w:qFormat/>
    <w:uiPriority w:val="0"/>
    <w:rPr>
      <w:rFonts w:hint="default" w:ascii="Verdana" w:hAnsi="Verdana" w:cs="Verdana"/>
      <w:color w:val="999999"/>
      <w:sz w:val="13"/>
      <w:szCs w:val="13"/>
      <w:u w:val="none"/>
    </w:rPr>
  </w:style>
  <w:style w:type="character" w:customStyle="1" w:styleId="52">
    <w:name w:val="share"/>
    <w:basedOn w:val="13"/>
    <w:qFormat/>
    <w:uiPriority w:val="0"/>
  </w:style>
  <w:style w:type="character" w:customStyle="1" w:styleId="53">
    <w:name w:val="tagico"/>
    <w:basedOn w:val="13"/>
    <w:qFormat/>
    <w:uiPriority w:val="0"/>
  </w:style>
  <w:style w:type="character" w:customStyle="1" w:styleId="54">
    <w:name w:val="hits"/>
    <w:basedOn w:val="13"/>
    <w:qFormat/>
    <w:uiPriority w:val="0"/>
  </w:style>
  <w:style w:type="character" w:customStyle="1" w:styleId="55">
    <w:name w:val="pinglun"/>
    <w:basedOn w:val="13"/>
    <w:qFormat/>
    <w:uiPriority w:val="0"/>
  </w:style>
  <w:style w:type="character" w:customStyle="1" w:styleId="56">
    <w:name w:val="r"/>
    <w:basedOn w:val="13"/>
    <w:qFormat/>
    <w:uiPriority w:val="0"/>
  </w:style>
  <w:style w:type="character" w:customStyle="1" w:styleId="57">
    <w:name w:val="more4"/>
    <w:basedOn w:val="13"/>
    <w:qFormat/>
    <w:uiPriority w:val="0"/>
  </w:style>
  <w:style w:type="character" w:customStyle="1" w:styleId="58">
    <w:name w:val="more5"/>
    <w:basedOn w:val="13"/>
    <w:qFormat/>
    <w:uiPriority w:val="0"/>
  </w:style>
  <w:style w:type="character" w:customStyle="1" w:styleId="59">
    <w:name w:val="more6"/>
    <w:basedOn w:val="13"/>
    <w:qFormat/>
    <w:uiPriority w:val="0"/>
  </w:style>
  <w:style w:type="character" w:customStyle="1" w:styleId="60">
    <w:name w:val="more7"/>
    <w:basedOn w:val="13"/>
    <w:qFormat/>
    <w:uiPriority w:val="0"/>
  </w:style>
  <w:style w:type="character" w:customStyle="1" w:styleId="61">
    <w:name w:val="txt2"/>
    <w:basedOn w:val="13"/>
    <w:qFormat/>
    <w:uiPriority w:val="0"/>
    <w:rPr>
      <w:rFonts w:ascii="Arial" w:hAnsi="Arial" w:cs="Arial"/>
      <w:color w:val="646464"/>
      <w:bdr w:val="single" w:color="C9C8CE" w:sz="6" w:space="0"/>
      <w:shd w:val="clear" w:color="auto" w:fill="FFFFFF"/>
    </w:rPr>
  </w:style>
  <w:style w:type="paragraph" w:customStyle="1" w:styleId="62">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63">
    <w:name w:val="样式1"/>
    <w:basedOn w:val="1"/>
    <w:link w:val="64"/>
    <w:qFormat/>
    <w:uiPriority w:val="0"/>
    <w:pPr>
      <w:widowControl/>
      <w:spacing w:line="360" w:lineRule="auto"/>
    </w:pPr>
    <w:rPr>
      <w:rFonts w:ascii="Times New Roman" w:hAnsi="Times New Roman" w:cs="宋体"/>
      <w:color w:val="000000" w:themeColor="text1"/>
      <w:kern w:val="0"/>
      <w:sz w:val="24"/>
      <w14:textFill>
        <w14:solidFill>
          <w14:schemeClr w14:val="tx1"/>
        </w14:solidFill>
      </w14:textFill>
    </w:rPr>
  </w:style>
  <w:style w:type="character" w:customStyle="1" w:styleId="64">
    <w:name w:val="样式1 Char"/>
    <w:basedOn w:val="13"/>
    <w:link w:val="63"/>
    <w:qFormat/>
    <w:uiPriority w:val="0"/>
    <w:rPr>
      <w:rFonts w:ascii="Times New Roman" w:hAnsi="Times New Roman" w:eastAsia="宋体" w:cs="宋体"/>
      <w:color w:val="000000" w:themeColor="text1"/>
      <w:sz w:val="24"/>
      <w:szCs w:val="24"/>
      <w14:textFill>
        <w14:solidFill>
          <w14:schemeClr w14:val="tx1"/>
        </w14:solidFill>
      </w14:textFill>
    </w:rPr>
  </w:style>
  <w:style w:type="paragraph" w:customStyle="1" w:styleId="65">
    <w:name w:val="修订1"/>
    <w:hidden/>
    <w:semiHidden/>
    <w:qFormat/>
    <w:uiPriority w:val="99"/>
    <w:rPr>
      <w:rFonts w:ascii="Calibri" w:hAnsi="Calibri" w:eastAsia="宋体" w:cs="Times New Roman"/>
      <w:kern w:val="2"/>
      <w:sz w:val="21"/>
      <w:szCs w:val="24"/>
      <w:lang w:val="en-US" w:eastAsia="zh-CN" w:bidi="ar-SA"/>
    </w:rPr>
  </w:style>
  <w:style w:type="character" w:customStyle="1" w:styleId="66">
    <w:name w:val="批注文字 Char"/>
    <w:basedOn w:val="13"/>
    <w:link w:val="4"/>
    <w:semiHidden/>
    <w:qFormat/>
    <w:uiPriority w:val="99"/>
    <w:rPr>
      <w:rFonts w:ascii="Calibri" w:hAnsi="Calibri" w:eastAsia="宋体" w:cs="Times New Roman"/>
      <w:kern w:val="2"/>
      <w:sz w:val="21"/>
      <w:szCs w:val="24"/>
    </w:rPr>
  </w:style>
  <w:style w:type="character" w:customStyle="1" w:styleId="67">
    <w:name w:val="批注主题 Char"/>
    <w:basedOn w:val="66"/>
    <w:link w:val="10"/>
    <w:semiHidden/>
    <w:qFormat/>
    <w:uiPriority w:val="99"/>
    <w:rPr>
      <w:rFonts w:ascii="Calibri" w:hAnsi="Calibri" w:eastAsia="宋体" w:cs="Times New Roman"/>
      <w:b/>
      <w:bCs/>
      <w:kern w:val="2"/>
      <w:sz w:val="21"/>
      <w:szCs w:val="24"/>
    </w:rPr>
  </w:style>
  <w:style w:type="character" w:customStyle="1" w:styleId="68">
    <w:name w:val="标题 4 Char"/>
    <w:basedOn w:val="13"/>
    <w:link w:val="3"/>
    <w:qFormat/>
    <w:uiPriority w:val="9"/>
    <w:rPr>
      <w:rFonts w:ascii="Calibri Light" w:hAnsi="Calibri Light" w:eastAsia="宋体" w:cs="Times New Roman"/>
      <w:b/>
      <w:bCs/>
      <w:kern w:val="2"/>
      <w:sz w:val="21"/>
      <w:szCs w:val="28"/>
    </w:rPr>
  </w:style>
  <w:style w:type="character" w:customStyle="1" w:styleId="69">
    <w:name w:val="_tgc"/>
    <w:basedOn w:val="1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7727E-29F1-4A7E-AB30-83630467191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16645</Words>
  <Characters>17279</Characters>
  <Lines>1560</Lines>
  <Paragraphs>635</Paragraphs>
  <TotalTime>199</TotalTime>
  <ScaleCrop>false</ScaleCrop>
  <LinksUpToDate>false</LinksUpToDate>
  <CharactersWithSpaces>17373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2020-01-11T09:09:00Z</dcterms:created>
  <dc:creator>xtzj</dc:creator>
  <cp:lastModifiedBy>WPS_1337374391</cp:lastModifiedBy>
  <cp:lastPrinted>2023-09-20T07:27:38Z</cp:lastPrinted>
  <dcterms:modified xsi:type="dcterms:W3CDTF">2023-09-20T16:07:19Z</dcterms:modified>
  <cp:revision>155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CEE06061CA3C4D6E8884682B8C1C2F1A_13</vt:lpwstr>
  </property>
</Properties>
</file>